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59" w:rsidRDefault="00B87559" w:rsidP="00F0676D">
      <w:pPr>
        <w:pStyle w:val="Footer"/>
        <w:tabs>
          <w:tab w:val="clear" w:pos="4320"/>
          <w:tab w:val="clear" w:pos="8640"/>
        </w:tabs>
        <w:rPr>
          <w:sz w:val="26"/>
          <w:szCs w:val="26"/>
        </w:rPr>
      </w:pPr>
    </w:p>
    <w:tbl>
      <w:tblPr>
        <w:tblpPr w:leftFromText="180" w:rightFromText="180" w:vertAnchor="text" w:horzAnchor="margin" w:tblpXSpec="center" w:tblpY="-252"/>
        <w:tblW w:w="9182" w:type="dxa"/>
        <w:tblLayout w:type="fixed"/>
        <w:tblLook w:val="0000" w:firstRow="0" w:lastRow="0" w:firstColumn="0" w:lastColumn="0" w:noHBand="0" w:noVBand="0"/>
      </w:tblPr>
      <w:tblGrid>
        <w:gridCol w:w="1875"/>
        <w:gridCol w:w="1956"/>
        <w:gridCol w:w="3394"/>
        <w:gridCol w:w="1957"/>
      </w:tblGrid>
      <w:tr w:rsidR="00E93671" w:rsidRPr="002F37D6" w:rsidTr="00B87559">
        <w:tblPrEx>
          <w:tblCellMar>
            <w:top w:w="0" w:type="dxa"/>
            <w:bottom w:w="0" w:type="dxa"/>
          </w:tblCellMar>
        </w:tblPrEx>
        <w:trPr>
          <w:cantSplit/>
          <w:trHeight w:val="211"/>
        </w:trPr>
        <w:tc>
          <w:tcPr>
            <w:tcW w:w="1875" w:type="dxa"/>
            <w:tcBorders>
              <w:bottom w:val="single" w:sz="12" w:space="0" w:color="auto"/>
            </w:tcBorders>
          </w:tcPr>
          <w:p w:rsidR="00E93671" w:rsidRPr="002F37D6" w:rsidRDefault="00E93671" w:rsidP="00E93671">
            <w:pPr>
              <w:tabs>
                <w:tab w:val="left" w:pos="162"/>
              </w:tabs>
              <w:ind w:right="252"/>
              <w:rPr>
                <w:rFonts w:ascii="Bookman Old Style" w:eastAsia="MS Mincho" w:hAnsi="Bookman Old Style"/>
              </w:rPr>
            </w:pPr>
            <w:r w:rsidRPr="002F37D6">
              <w:rPr>
                <w:rFonts w:ascii="Bookman Old Style" w:eastAsia="MS Mincho" w:hAnsi="Bookman Old Style"/>
              </w:rPr>
              <w:t xml:space="preserve">   </w:t>
            </w:r>
          </w:p>
        </w:tc>
        <w:tc>
          <w:tcPr>
            <w:tcW w:w="1956" w:type="dxa"/>
            <w:vMerge w:val="restart"/>
          </w:tcPr>
          <w:p w:rsidR="00E93671" w:rsidRPr="002F37D6" w:rsidRDefault="00B87559" w:rsidP="00E93671">
            <w:pPr>
              <w:jc w:val="center"/>
              <w:rPr>
                <w:rFonts w:ascii="Bookman Old Style" w:eastAsia="MS Mincho" w:hAnsi="Bookman Old Style"/>
                <w:sz w:val="4"/>
              </w:rPr>
            </w:pPr>
            <w:r w:rsidRPr="002F37D6">
              <w:rPr>
                <w:rFonts w:ascii="Bookman Old Style" w:eastAsia="MS Mincho" w:hAnsi="Bookman Old Style"/>
                <w:sz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1.25pt">
                  <v:imagedata r:id="rId8" o:title="gud9"/>
                </v:shape>
              </w:pict>
            </w:r>
          </w:p>
        </w:tc>
        <w:tc>
          <w:tcPr>
            <w:tcW w:w="3394" w:type="dxa"/>
            <w:tcBorders>
              <w:bottom w:val="single" w:sz="12" w:space="0" w:color="auto"/>
            </w:tcBorders>
          </w:tcPr>
          <w:p w:rsidR="00E93671" w:rsidRPr="002F37D6" w:rsidRDefault="00E93671" w:rsidP="00E93671">
            <w:pPr>
              <w:jc w:val="center"/>
              <w:rPr>
                <w:rFonts w:ascii="Bookman Old Style" w:eastAsia="MS Mincho" w:hAnsi="Bookman Old Style"/>
              </w:rPr>
            </w:pPr>
          </w:p>
        </w:tc>
        <w:tc>
          <w:tcPr>
            <w:tcW w:w="1957" w:type="dxa"/>
            <w:tcBorders>
              <w:bottom w:val="single" w:sz="12" w:space="0" w:color="auto"/>
            </w:tcBorders>
          </w:tcPr>
          <w:p w:rsidR="00E93671" w:rsidRPr="002F37D6" w:rsidRDefault="00E93671" w:rsidP="00E93671">
            <w:pPr>
              <w:jc w:val="center"/>
              <w:rPr>
                <w:rFonts w:ascii="Bookman Old Style" w:eastAsia="MS Mincho" w:hAnsi="Bookman Old Style"/>
              </w:rPr>
            </w:pPr>
          </w:p>
        </w:tc>
      </w:tr>
      <w:tr w:rsidR="00E93671" w:rsidRPr="002F37D6" w:rsidTr="00B87559">
        <w:tblPrEx>
          <w:tblCellMar>
            <w:top w:w="0" w:type="dxa"/>
            <w:bottom w:w="0" w:type="dxa"/>
          </w:tblCellMar>
        </w:tblPrEx>
        <w:trPr>
          <w:cantSplit/>
          <w:trHeight w:val="1163"/>
        </w:trPr>
        <w:tc>
          <w:tcPr>
            <w:tcW w:w="1875" w:type="dxa"/>
            <w:tcBorders>
              <w:top w:val="single" w:sz="12" w:space="0" w:color="auto"/>
              <w:bottom w:val="single" w:sz="12" w:space="0" w:color="auto"/>
            </w:tcBorders>
          </w:tcPr>
          <w:p w:rsidR="00E93671" w:rsidRPr="002F37D6" w:rsidRDefault="00E93671" w:rsidP="00E93671">
            <w:pPr>
              <w:rPr>
                <w:rFonts w:ascii="Bookman Old Style" w:eastAsia="MS Mincho" w:hAnsi="Bookman Old Style"/>
              </w:rPr>
            </w:pPr>
          </w:p>
        </w:tc>
        <w:tc>
          <w:tcPr>
            <w:tcW w:w="1956" w:type="dxa"/>
            <w:vMerge/>
          </w:tcPr>
          <w:p w:rsidR="00E93671" w:rsidRPr="002F37D6" w:rsidRDefault="00E93671" w:rsidP="00E93671">
            <w:pPr>
              <w:rPr>
                <w:rFonts w:ascii="Bookman Old Style" w:eastAsia="MS Mincho" w:hAnsi="Bookman Old Style"/>
              </w:rPr>
            </w:pPr>
          </w:p>
        </w:tc>
        <w:tc>
          <w:tcPr>
            <w:tcW w:w="5351" w:type="dxa"/>
            <w:gridSpan w:val="2"/>
            <w:tcBorders>
              <w:top w:val="single" w:sz="12" w:space="0" w:color="auto"/>
              <w:bottom w:val="single" w:sz="12" w:space="0" w:color="auto"/>
            </w:tcBorders>
            <w:vAlign w:val="center"/>
          </w:tcPr>
          <w:p w:rsidR="00E93671" w:rsidRPr="00B87559" w:rsidRDefault="00E93671" w:rsidP="00B87559">
            <w:pPr>
              <w:keepNext/>
              <w:ind w:left="107"/>
              <w:outlineLvl w:val="1"/>
              <w:rPr>
                <w:rFonts w:ascii="Bookman Old Style" w:eastAsia="MS Mincho" w:hAnsi="Bookman Old Style"/>
                <w:b/>
                <w:spacing w:val="30"/>
                <w:lang w:val="en-US"/>
              </w:rPr>
            </w:pPr>
            <w:r w:rsidRPr="00B87559">
              <w:rPr>
                <w:rFonts w:ascii="Bookman Old Style" w:eastAsia="MS Mincho" w:hAnsi="Bookman Old Style"/>
                <w:b/>
                <w:spacing w:val="30"/>
                <w:lang w:val="en-US"/>
              </w:rPr>
              <w:t>BUGANDO MEDICAL CENTRE</w:t>
            </w:r>
          </w:p>
          <w:p w:rsidR="00B87559" w:rsidRPr="002F37D6" w:rsidRDefault="00B87559" w:rsidP="00B87559">
            <w:pPr>
              <w:keepNext/>
              <w:ind w:left="107"/>
              <w:outlineLvl w:val="1"/>
              <w:rPr>
                <w:rFonts w:ascii="Bookman Old Style" w:eastAsia="MS Mincho" w:hAnsi="Bookman Old Style"/>
                <w:b/>
                <w:spacing w:val="30"/>
                <w:sz w:val="28"/>
                <w:szCs w:val="28"/>
                <w:lang w:val="en-US"/>
              </w:rPr>
            </w:pPr>
            <w:r w:rsidRPr="00B87559">
              <w:rPr>
                <w:rFonts w:ascii="Bookman Old Style" w:eastAsia="MS Mincho" w:hAnsi="Bookman Old Style"/>
                <w:b/>
                <w:spacing w:val="30"/>
                <w:lang w:val="en-US"/>
              </w:rPr>
              <w:t>PO BOX 1370 Mwanza, Tanzania</w:t>
            </w:r>
          </w:p>
        </w:tc>
      </w:tr>
      <w:tr w:rsidR="00E93671" w:rsidRPr="002F37D6" w:rsidTr="00B87559">
        <w:tblPrEx>
          <w:tblCellMar>
            <w:top w:w="0" w:type="dxa"/>
            <w:bottom w:w="0" w:type="dxa"/>
          </w:tblCellMar>
        </w:tblPrEx>
        <w:trPr>
          <w:cantSplit/>
          <w:trHeight w:val="670"/>
        </w:trPr>
        <w:tc>
          <w:tcPr>
            <w:tcW w:w="1875" w:type="dxa"/>
            <w:tcBorders>
              <w:top w:val="single" w:sz="12" w:space="0" w:color="auto"/>
            </w:tcBorders>
          </w:tcPr>
          <w:p w:rsidR="00E93671" w:rsidRPr="002F37D6" w:rsidRDefault="00E93671" w:rsidP="00E93671">
            <w:pPr>
              <w:rPr>
                <w:rFonts w:ascii="Bookman Old Style" w:eastAsia="MS Mincho" w:hAnsi="Bookman Old Style"/>
                <w:sz w:val="28"/>
              </w:rPr>
            </w:pPr>
          </w:p>
        </w:tc>
        <w:tc>
          <w:tcPr>
            <w:tcW w:w="1956" w:type="dxa"/>
            <w:vMerge/>
          </w:tcPr>
          <w:p w:rsidR="00E93671" w:rsidRPr="002F37D6" w:rsidRDefault="00E93671" w:rsidP="00E93671">
            <w:pPr>
              <w:rPr>
                <w:rFonts w:ascii="Bookman Old Style" w:eastAsia="MS Mincho" w:hAnsi="Bookman Old Style"/>
                <w:sz w:val="28"/>
              </w:rPr>
            </w:pPr>
          </w:p>
        </w:tc>
        <w:tc>
          <w:tcPr>
            <w:tcW w:w="5351" w:type="dxa"/>
            <w:gridSpan w:val="2"/>
            <w:tcBorders>
              <w:top w:val="single" w:sz="12" w:space="0" w:color="auto"/>
            </w:tcBorders>
            <w:vAlign w:val="center"/>
          </w:tcPr>
          <w:p w:rsidR="00B87559" w:rsidRPr="00B87559" w:rsidRDefault="00E93671" w:rsidP="00B87559">
            <w:pPr>
              <w:outlineLvl w:val="6"/>
              <w:rPr>
                <w:rFonts w:ascii="Bookman Old Style" w:eastAsia="MS Mincho" w:hAnsi="Bookman Old Style"/>
              </w:rPr>
            </w:pPr>
            <w:r w:rsidRPr="002F37D6">
              <w:rPr>
                <w:rFonts w:ascii="Bookman Old Style" w:eastAsia="MS Mincho" w:hAnsi="Bookman Old Style"/>
              </w:rPr>
              <w:t xml:space="preserve">              Consultant and Teaching Hospital</w:t>
            </w:r>
          </w:p>
          <w:p w:rsidR="00E93671" w:rsidRPr="002F37D6" w:rsidRDefault="00E93671" w:rsidP="00E93671">
            <w:pPr>
              <w:rPr>
                <w:rFonts w:ascii="Bookman Old Style" w:eastAsia="MS Mincho" w:hAnsi="Bookman Old Style"/>
                <w:b/>
                <w:bCs/>
                <w:sz w:val="28"/>
              </w:rPr>
            </w:pPr>
          </w:p>
        </w:tc>
      </w:tr>
    </w:tbl>
    <w:p w:rsidR="0092061E" w:rsidRDefault="0092061E" w:rsidP="00671C70">
      <w:pPr>
        <w:jc w:val="both"/>
        <w:rPr>
          <w:color w:val="000000"/>
          <w:sz w:val="28"/>
          <w:szCs w:val="28"/>
        </w:rPr>
      </w:pPr>
    </w:p>
    <w:p w:rsidR="00B87559" w:rsidRPr="004D0E19" w:rsidRDefault="00B87559" w:rsidP="00671C70">
      <w:pPr>
        <w:jc w:val="both"/>
        <w:rPr>
          <w:color w:val="000000"/>
          <w:sz w:val="28"/>
          <w:szCs w:val="28"/>
        </w:rPr>
      </w:pPr>
    </w:p>
    <w:p w:rsidR="006C6BDB" w:rsidRPr="006C6BDB" w:rsidRDefault="006C6BDB" w:rsidP="006C6BDB">
      <w:pPr>
        <w:jc w:val="center"/>
        <w:rPr>
          <w:b/>
          <w:color w:val="0066FF"/>
          <w:sz w:val="28"/>
          <w:szCs w:val="28"/>
        </w:rPr>
      </w:pPr>
      <w:r w:rsidRPr="006C6BDB">
        <w:rPr>
          <w:b/>
          <w:color w:val="0066FF"/>
          <w:sz w:val="28"/>
          <w:szCs w:val="28"/>
        </w:rPr>
        <w:t>Medical Physicist Vacancy in Tanzania</w:t>
      </w:r>
    </w:p>
    <w:p w:rsidR="006C6BDB" w:rsidRPr="006C6BDB" w:rsidRDefault="006C6BDB" w:rsidP="006C6BDB">
      <w:pPr>
        <w:jc w:val="both"/>
        <w:rPr>
          <w:color w:val="000000"/>
        </w:rPr>
      </w:pPr>
      <w:r w:rsidRPr="006C6BDB">
        <w:rPr>
          <w:color w:val="000000"/>
        </w:rPr>
        <w:t>Bugando Medical Centre is a referral, consultant and university teaching hospital for the Lake and Western zones of the United Republic of Tanzania. It is situated along the shores of Lake Victoria in Mwanza City. It has 900 beds and over 1300 employees. It is a referral tertiary specialist care for eight regions and serves a catchment’s population of over 14 million people.</w:t>
      </w:r>
    </w:p>
    <w:p w:rsidR="006C6BDB" w:rsidRPr="006C6BDB" w:rsidRDefault="006C6BDB" w:rsidP="006C6BDB">
      <w:pPr>
        <w:jc w:val="both"/>
        <w:rPr>
          <w:color w:val="000000"/>
        </w:rPr>
      </w:pPr>
      <w:r w:rsidRPr="006C6BDB">
        <w:rPr>
          <w:color w:val="000000"/>
        </w:rPr>
        <w:t xml:space="preserve">It is an exciting time to join our team as we will be opening a new radiotherapy centre located in the state- of- art oncology wing building at the hospital with Co-60 machine and conventional simulator to make it a regional hub for cancer treatment. It is the second established centre in the country.  </w:t>
      </w:r>
    </w:p>
    <w:p w:rsidR="006C6BDB" w:rsidRPr="006C6BDB" w:rsidRDefault="006C6BDB" w:rsidP="006C6BDB">
      <w:pPr>
        <w:jc w:val="both"/>
        <w:rPr>
          <w:color w:val="000000"/>
        </w:rPr>
      </w:pPr>
      <w:r w:rsidRPr="006C6BDB">
        <w:rPr>
          <w:color w:val="000000"/>
        </w:rPr>
        <w:t>Mwanza is Tanzania’s second-largest city, and the lake region’s economic heart. Mwanza is set on Lake Victoria’s shore, surrounded by hills.  In addition to being a stop on the way to Rubondo Island National Park, Mwanza is a great starting or finishing point for safaris through Ngorongoro, Serengeti national parks and Mount Kilimanjaro.</w:t>
      </w:r>
    </w:p>
    <w:p w:rsidR="006C6BDB" w:rsidRPr="006C6BDB" w:rsidRDefault="006C6BDB" w:rsidP="006C6BDB">
      <w:pPr>
        <w:jc w:val="both"/>
        <w:rPr>
          <w:color w:val="000000"/>
        </w:rPr>
      </w:pPr>
      <w:r w:rsidRPr="006C6BDB">
        <w:rPr>
          <w:color w:val="000000"/>
        </w:rPr>
        <w:t>Bugando Medical Centre is therefore inviting suitably qualified applicants to fill the following vacancy:-</w:t>
      </w:r>
    </w:p>
    <w:p w:rsidR="006C6BDB" w:rsidRPr="006C6BDB" w:rsidRDefault="006C6BDB" w:rsidP="006C6BDB">
      <w:pPr>
        <w:jc w:val="center"/>
        <w:rPr>
          <w:b/>
          <w:color w:val="0066FF"/>
        </w:rPr>
      </w:pPr>
      <w:r w:rsidRPr="006C6BDB">
        <w:rPr>
          <w:b/>
          <w:color w:val="0066FF"/>
        </w:rPr>
        <w:t>Medical Physicist</w:t>
      </w:r>
    </w:p>
    <w:p w:rsidR="006C6BDB" w:rsidRPr="006C6BDB" w:rsidRDefault="006C6BDB" w:rsidP="006C6BDB">
      <w:pPr>
        <w:jc w:val="both"/>
        <w:rPr>
          <w:color w:val="000000"/>
        </w:rPr>
      </w:pPr>
      <w:r w:rsidRPr="006C6BDB">
        <w:rPr>
          <w:color w:val="0066FF"/>
        </w:rPr>
        <w:t>Entry Qualification</w:t>
      </w:r>
      <w:r w:rsidR="009C69DF">
        <w:rPr>
          <w:color w:val="0066FF"/>
        </w:rPr>
        <w:t>s</w:t>
      </w:r>
      <w:r w:rsidRPr="006C6BDB">
        <w:rPr>
          <w:color w:val="000000"/>
        </w:rPr>
        <w:t xml:space="preserve">: </w:t>
      </w:r>
    </w:p>
    <w:p w:rsidR="006C6BDB" w:rsidRPr="006C6BDB" w:rsidRDefault="006C6BDB" w:rsidP="006C6BDB">
      <w:pPr>
        <w:jc w:val="both"/>
        <w:rPr>
          <w:color w:val="000000"/>
        </w:rPr>
      </w:pPr>
      <w:r w:rsidRPr="006C6BDB">
        <w:rPr>
          <w:color w:val="000000"/>
        </w:rPr>
        <w:t>Master’s Degree or Ph.D. in Medical Physics. Applicants should be clinically qualified medical physicist with</w:t>
      </w:r>
      <w:r w:rsidR="006A69B9">
        <w:rPr>
          <w:color w:val="000000"/>
        </w:rPr>
        <w:t xml:space="preserve"> at least 3</w:t>
      </w:r>
      <w:r w:rsidRPr="006C6BDB">
        <w:rPr>
          <w:color w:val="000000"/>
        </w:rPr>
        <w:t xml:space="preserve"> years clinical experience as a medical physicist and should be state registered in their country. Preference will be given to applicants with experience of setting-up a radiotherapy department.</w:t>
      </w:r>
    </w:p>
    <w:p w:rsidR="006C6BDB" w:rsidRPr="006C6BDB" w:rsidRDefault="006C6BDB" w:rsidP="006C6BDB">
      <w:pPr>
        <w:jc w:val="both"/>
        <w:rPr>
          <w:color w:val="0066FF"/>
        </w:rPr>
      </w:pPr>
      <w:r w:rsidRPr="006C6BDB">
        <w:rPr>
          <w:color w:val="0066FF"/>
        </w:rPr>
        <w:t>Duties and Responsibilities:</w:t>
      </w:r>
    </w:p>
    <w:p w:rsidR="006C6BDB" w:rsidRPr="006C6BDB" w:rsidRDefault="006C6BDB" w:rsidP="006C6BDB">
      <w:pPr>
        <w:numPr>
          <w:ilvl w:val="0"/>
          <w:numId w:val="2"/>
        </w:numPr>
        <w:jc w:val="both"/>
        <w:rPr>
          <w:color w:val="000000"/>
        </w:rPr>
      </w:pPr>
      <w:r w:rsidRPr="006C6BDB">
        <w:rPr>
          <w:color w:val="000000"/>
        </w:rPr>
        <w:t xml:space="preserve">Exercises responsibility for accurate specifications of dose delivered by each of the x-ray and radioactive sources as directed by International standards. </w:t>
      </w:r>
    </w:p>
    <w:p w:rsidR="006C6BDB" w:rsidRPr="006C6BDB" w:rsidRDefault="006C6BDB" w:rsidP="006C6BDB">
      <w:pPr>
        <w:numPr>
          <w:ilvl w:val="0"/>
          <w:numId w:val="2"/>
        </w:numPr>
        <w:jc w:val="both"/>
        <w:rPr>
          <w:color w:val="000000"/>
        </w:rPr>
      </w:pPr>
      <w:r w:rsidRPr="006C6BDB">
        <w:rPr>
          <w:color w:val="000000"/>
        </w:rPr>
        <w:t>Collaborates with the cancer center staff in carrying on a continuous program of quality assessment and improvement for all treatment units and equipment.</w:t>
      </w:r>
    </w:p>
    <w:p w:rsidR="006C6BDB" w:rsidRPr="006C6BDB" w:rsidRDefault="006C6BDB" w:rsidP="006C6BDB">
      <w:pPr>
        <w:numPr>
          <w:ilvl w:val="0"/>
          <w:numId w:val="2"/>
        </w:numPr>
        <w:jc w:val="both"/>
        <w:rPr>
          <w:color w:val="000000"/>
        </w:rPr>
      </w:pPr>
      <w:r w:rsidRPr="006C6BDB">
        <w:rPr>
          <w:color w:val="000000"/>
        </w:rPr>
        <w:t>Capable of teaching all tasks required by the physics department to the dosimetry staff, RTTs, radiation oncologists, nursing staff, or other radiation oncology staff.</w:t>
      </w:r>
    </w:p>
    <w:p w:rsidR="006C6BDB" w:rsidRPr="006C6BDB" w:rsidRDefault="006C6BDB" w:rsidP="006C6BDB">
      <w:pPr>
        <w:numPr>
          <w:ilvl w:val="0"/>
          <w:numId w:val="2"/>
        </w:numPr>
        <w:jc w:val="both"/>
        <w:rPr>
          <w:color w:val="000000"/>
        </w:rPr>
      </w:pPr>
      <w:r w:rsidRPr="006C6BDB">
        <w:rPr>
          <w:color w:val="000000"/>
        </w:rPr>
        <w:t>Provides in-service training to staff and physicians, as necessary, to insure high quality images and radiation treatments, a radiation-safe environment, and compliance with regulatory standards.</w:t>
      </w:r>
    </w:p>
    <w:p w:rsidR="006C6BDB" w:rsidRPr="006C6BDB" w:rsidRDefault="006C6BDB" w:rsidP="006C6BDB">
      <w:pPr>
        <w:numPr>
          <w:ilvl w:val="0"/>
          <w:numId w:val="2"/>
        </w:numPr>
        <w:jc w:val="both"/>
        <w:rPr>
          <w:color w:val="000000"/>
        </w:rPr>
      </w:pPr>
      <w:r w:rsidRPr="006C6BDB">
        <w:rPr>
          <w:color w:val="000000"/>
        </w:rPr>
        <w:t>Performs patient treatment planning for the Co-60 teletherapy Bhabahtron machine and the HDR Co-60 brachytherapy afterloader.</w:t>
      </w:r>
    </w:p>
    <w:p w:rsidR="006C6BDB" w:rsidRPr="006C6BDB" w:rsidRDefault="006C6BDB" w:rsidP="006C6BDB">
      <w:pPr>
        <w:numPr>
          <w:ilvl w:val="0"/>
          <w:numId w:val="2"/>
        </w:numPr>
        <w:jc w:val="both"/>
        <w:rPr>
          <w:color w:val="000000"/>
        </w:rPr>
      </w:pPr>
      <w:r w:rsidRPr="006C6BDB">
        <w:rPr>
          <w:color w:val="000000"/>
        </w:rPr>
        <w:t>Performs acceptance testing and commissioning of new equipment, performs weekly, monthly, and annual tests on Co-60 teletherapy machine, conventional simulator and treatment planning software and brachytherapy equipment in accordance with International standards where appropriate.</w:t>
      </w:r>
    </w:p>
    <w:p w:rsidR="006C6BDB" w:rsidRPr="006C6BDB" w:rsidRDefault="006C6BDB" w:rsidP="006C6BDB">
      <w:pPr>
        <w:numPr>
          <w:ilvl w:val="0"/>
          <w:numId w:val="2"/>
        </w:numPr>
        <w:jc w:val="both"/>
        <w:rPr>
          <w:color w:val="000000"/>
        </w:rPr>
      </w:pPr>
      <w:r w:rsidRPr="006C6BDB">
        <w:rPr>
          <w:color w:val="000000"/>
        </w:rPr>
        <w:t xml:space="preserve">Works with qualified service personnel to provide troubleshooting input, and safety </w:t>
      </w:r>
      <w:r w:rsidRPr="006C6BDB">
        <w:rPr>
          <w:color w:val="000000"/>
        </w:rPr>
        <w:lastRenderedPageBreak/>
        <w:t>evaluation before treatment resumption.</w:t>
      </w:r>
    </w:p>
    <w:p w:rsidR="006C6BDB" w:rsidRPr="006C6BDB" w:rsidRDefault="006C6BDB" w:rsidP="006C6BDB">
      <w:pPr>
        <w:numPr>
          <w:ilvl w:val="0"/>
          <w:numId w:val="2"/>
        </w:numPr>
        <w:jc w:val="both"/>
        <w:rPr>
          <w:color w:val="000000"/>
        </w:rPr>
      </w:pPr>
      <w:r w:rsidRPr="006C6BDB">
        <w:rPr>
          <w:color w:val="000000"/>
        </w:rPr>
        <w:t>Establishes a radioactive safety committee.</w:t>
      </w:r>
    </w:p>
    <w:p w:rsidR="006C6BDB" w:rsidRPr="006C6BDB" w:rsidRDefault="006C6BDB" w:rsidP="006C6BDB">
      <w:pPr>
        <w:numPr>
          <w:ilvl w:val="0"/>
          <w:numId w:val="2"/>
        </w:numPr>
        <w:jc w:val="both"/>
        <w:rPr>
          <w:color w:val="000000"/>
        </w:rPr>
      </w:pPr>
      <w:r w:rsidRPr="006C6BDB">
        <w:rPr>
          <w:color w:val="000000"/>
        </w:rPr>
        <w:t>Exercises discretion and maintains high level of confidentiality.</w:t>
      </w:r>
    </w:p>
    <w:p w:rsidR="006C6BDB" w:rsidRPr="006C6BDB" w:rsidRDefault="006C6BDB" w:rsidP="006C6BDB">
      <w:pPr>
        <w:numPr>
          <w:ilvl w:val="0"/>
          <w:numId w:val="2"/>
        </w:numPr>
        <w:jc w:val="both"/>
        <w:rPr>
          <w:color w:val="000000"/>
        </w:rPr>
      </w:pPr>
      <w:r w:rsidRPr="006C6BDB">
        <w:rPr>
          <w:color w:val="000000"/>
        </w:rPr>
        <w:t>Performs related work as required and other duties as assigned. Participates in department quality improvement, radiation safety, clinic safety, infection control and hazardous materials programs/activities.</w:t>
      </w:r>
    </w:p>
    <w:p w:rsidR="006C6BDB" w:rsidRPr="006C6BDB" w:rsidRDefault="006C6BDB" w:rsidP="006C6BDB">
      <w:pPr>
        <w:numPr>
          <w:ilvl w:val="0"/>
          <w:numId w:val="2"/>
        </w:numPr>
        <w:jc w:val="both"/>
        <w:rPr>
          <w:color w:val="000000"/>
        </w:rPr>
      </w:pPr>
      <w:r w:rsidRPr="006C6BDB">
        <w:rPr>
          <w:color w:val="000000"/>
        </w:rPr>
        <w:t>Maintains working relationships that are professional, collaborative, team-oriented, responsive, thorough, and cordial and that demonstrate flexibility, innovation, a broad view of issues, acceptance of full responsibility for assignments, and a solutions orientation.</w:t>
      </w:r>
    </w:p>
    <w:p w:rsidR="006C6BDB" w:rsidRPr="006C6BDB" w:rsidRDefault="006C6BDB" w:rsidP="006C6BDB">
      <w:pPr>
        <w:numPr>
          <w:ilvl w:val="0"/>
          <w:numId w:val="2"/>
        </w:numPr>
        <w:jc w:val="both"/>
        <w:rPr>
          <w:color w:val="000000"/>
        </w:rPr>
      </w:pPr>
      <w:r w:rsidRPr="006C6BDB">
        <w:rPr>
          <w:color w:val="000000"/>
        </w:rPr>
        <w:t>Performs radioactive material leak tests, inventories, source calibration, and safe handling.</w:t>
      </w:r>
    </w:p>
    <w:p w:rsidR="006C6BDB" w:rsidRPr="006C6BDB" w:rsidRDefault="006C6BDB" w:rsidP="006C6BDB">
      <w:pPr>
        <w:numPr>
          <w:ilvl w:val="0"/>
          <w:numId w:val="2"/>
        </w:numPr>
        <w:jc w:val="both"/>
        <w:rPr>
          <w:color w:val="000000"/>
        </w:rPr>
      </w:pPr>
      <w:r w:rsidRPr="006C6BDB">
        <w:rPr>
          <w:color w:val="000000"/>
        </w:rPr>
        <w:t>Attends required meetings and participates in committees as requested.</w:t>
      </w:r>
    </w:p>
    <w:p w:rsidR="006C6BDB" w:rsidRPr="006C6BDB" w:rsidRDefault="006C6BDB" w:rsidP="006C6BDB">
      <w:pPr>
        <w:numPr>
          <w:ilvl w:val="0"/>
          <w:numId w:val="2"/>
        </w:numPr>
        <w:jc w:val="both"/>
        <w:rPr>
          <w:color w:val="000000"/>
        </w:rPr>
      </w:pPr>
      <w:r w:rsidRPr="006C6BDB">
        <w:rPr>
          <w:color w:val="000000"/>
        </w:rPr>
        <w:t>Performs related work as required.</w:t>
      </w:r>
    </w:p>
    <w:p w:rsidR="006C6BDB" w:rsidRPr="006C6BDB" w:rsidRDefault="006C6BDB" w:rsidP="006C6BDB">
      <w:pPr>
        <w:rPr>
          <w:color w:val="000000"/>
        </w:rPr>
      </w:pPr>
    </w:p>
    <w:p w:rsidR="006C6BDB" w:rsidRDefault="006C6BDB" w:rsidP="006C6BDB">
      <w:pPr>
        <w:rPr>
          <w:color w:val="000000"/>
        </w:rPr>
      </w:pPr>
      <w:r w:rsidRPr="006C6BDB">
        <w:rPr>
          <w:color w:val="0066FF"/>
        </w:rPr>
        <w:t>Salary Scale</w:t>
      </w:r>
      <w:r w:rsidRPr="006C6BDB">
        <w:rPr>
          <w:color w:val="000000"/>
        </w:rPr>
        <w:t xml:space="preserve">:   </w:t>
      </w:r>
      <w:r w:rsidRPr="00682D00">
        <w:t>Minimum 2800USD per month</w:t>
      </w:r>
      <w:r w:rsidRPr="00682D00">
        <w:t>, with</w:t>
      </w:r>
      <w:r w:rsidRPr="00682D00">
        <w:t xml:space="preserve"> free accommoda</w:t>
      </w:r>
      <w:r w:rsidR="005E3EB8">
        <w:t>tion, health insurance cover and other attractive benefits.</w:t>
      </w:r>
      <w:r w:rsidRPr="006C6BDB">
        <w:rPr>
          <w:color w:val="000000"/>
        </w:rPr>
        <w:t xml:space="preserve"> </w:t>
      </w:r>
    </w:p>
    <w:p w:rsidR="006C6BDB" w:rsidRPr="006C6BDB" w:rsidRDefault="006C6BDB" w:rsidP="006C6BDB">
      <w:pPr>
        <w:rPr>
          <w:color w:val="000000"/>
        </w:rPr>
      </w:pPr>
      <w:bookmarkStart w:id="0" w:name="_GoBack"/>
      <w:bookmarkEnd w:id="0"/>
    </w:p>
    <w:p w:rsidR="006C6BDB" w:rsidRDefault="006C6BDB" w:rsidP="006C6BDB">
      <w:pPr>
        <w:rPr>
          <w:color w:val="000000"/>
        </w:rPr>
      </w:pPr>
      <w:r w:rsidRPr="006C6BDB">
        <w:rPr>
          <w:color w:val="0066FF"/>
        </w:rPr>
        <w:t>Age Limit</w:t>
      </w:r>
      <w:r w:rsidR="006A69B9">
        <w:rPr>
          <w:color w:val="000000"/>
        </w:rPr>
        <w:t>: Not beyond 65</w:t>
      </w:r>
      <w:r w:rsidRPr="006C6BDB">
        <w:rPr>
          <w:color w:val="000000"/>
        </w:rPr>
        <w:t xml:space="preserve"> years.</w:t>
      </w:r>
    </w:p>
    <w:p w:rsidR="006C6BDB" w:rsidRPr="006C6BDB" w:rsidRDefault="006C6BDB" w:rsidP="006C6BDB">
      <w:pPr>
        <w:rPr>
          <w:color w:val="000000"/>
        </w:rPr>
      </w:pPr>
    </w:p>
    <w:p w:rsidR="00BA32CC" w:rsidRPr="006C6BDB" w:rsidRDefault="006C6BDB" w:rsidP="006C6BDB">
      <w:pPr>
        <w:rPr>
          <w:color w:val="0066FF"/>
        </w:rPr>
        <w:sectPr w:rsidR="00BA32CC" w:rsidRPr="006C6BDB" w:rsidSect="00BA32CC">
          <w:footerReference w:type="even" r:id="rId9"/>
          <w:footerReference w:type="default" r:id="rId10"/>
          <w:type w:val="continuous"/>
          <w:pgSz w:w="11909" w:h="16834" w:code="9"/>
          <w:pgMar w:top="450" w:right="1289" w:bottom="29" w:left="1620" w:header="720" w:footer="418" w:gutter="0"/>
          <w:cols w:space="720"/>
          <w:docGrid w:linePitch="360"/>
        </w:sectPr>
      </w:pPr>
      <w:r w:rsidRPr="006C6BDB">
        <w:rPr>
          <w:color w:val="0066FF"/>
        </w:rPr>
        <w:t xml:space="preserve">Duration: </w:t>
      </w:r>
      <w:r w:rsidRPr="006C6BDB">
        <w:rPr>
          <w:color w:val="000000"/>
        </w:rPr>
        <w:t xml:space="preserve">The job vacancy is for a permanent </w:t>
      </w:r>
      <w:r w:rsidRPr="006C6BDB">
        <w:rPr>
          <w:color w:val="000000"/>
        </w:rPr>
        <w:t xml:space="preserve">position. </w:t>
      </w:r>
      <w:r w:rsidRPr="006C6BDB">
        <w:rPr>
          <w:color w:val="000000"/>
        </w:rPr>
        <w:t>Candidates will not be considered if they intend to stay for less than one yea</w:t>
      </w:r>
      <w:r w:rsidR="006A69B9">
        <w:rPr>
          <w:color w:val="000000"/>
        </w:rPr>
        <w:t>r.</w:t>
      </w:r>
    </w:p>
    <w:p w:rsidR="007509EA" w:rsidRPr="006A69B9" w:rsidRDefault="007509EA" w:rsidP="00D10154">
      <w:pPr>
        <w:jc w:val="both"/>
      </w:pPr>
    </w:p>
    <w:p w:rsidR="006C6BDB" w:rsidRPr="006A69B9" w:rsidRDefault="006C6BDB" w:rsidP="00D10154">
      <w:pPr>
        <w:jc w:val="both"/>
      </w:pPr>
    </w:p>
    <w:p w:rsidR="006C6BDB" w:rsidRPr="006A69B9" w:rsidRDefault="006C6BDB" w:rsidP="00D10154">
      <w:pPr>
        <w:jc w:val="both"/>
        <w:rPr>
          <w:color w:val="0066FF"/>
        </w:rPr>
      </w:pPr>
      <w:r w:rsidRPr="006A69B9">
        <w:rPr>
          <w:color w:val="0066FF"/>
        </w:rPr>
        <w:t>If interested, kindly send your CV to</w:t>
      </w:r>
    </w:p>
    <w:p w:rsidR="006C6BDB" w:rsidRPr="006A69B9" w:rsidRDefault="006C6BDB" w:rsidP="00D10154">
      <w:pPr>
        <w:jc w:val="both"/>
      </w:pPr>
      <w:r w:rsidRPr="006A69B9">
        <w:t xml:space="preserve">Director General </w:t>
      </w:r>
    </w:p>
    <w:p w:rsidR="006C6BDB" w:rsidRPr="006A69B9" w:rsidRDefault="006C6BDB" w:rsidP="00D10154">
      <w:pPr>
        <w:jc w:val="both"/>
      </w:pPr>
      <w:r w:rsidRPr="006A69B9">
        <w:t>Bugando Medical Centre</w:t>
      </w:r>
    </w:p>
    <w:p w:rsidR="006A69B9" w:rsidRPr="006A69B9" w:rsidRDefault="006C6BDB" w:rsidP="00D10154">
      <w:pPr>
        <w:jc w:val="both"/>
      </w:pPr>
      <w:r w:rsidRPr="006A69B9">
        <w:t xml:space="preserve">PO BOX 1370 </w:t>
      </w:r>
      <w:r w:rsidR="009C69DF" w:rsidRPr="006A69B9">
        <w:t>Mwanza,</w:t>
      </w:r>
      <w:r w:rsidRPr="006A69B9">
        <w:t xml:space="preserve"> Tanzania</w:t>
      </w:r>
    </w:p>
    <w:p w:rsidR="006C6BDB" w:rsidRPr="006A69B9" w:rsidRDefault="006C6BDB" w:rsidP="00D10154">
      <w:pPr>
        <w:jc w:val="both"/>
      </w:pPr>
      <w:r w:rsidRPr="006A69B9">
        <w:t xml:space="preserve">Emails: </w:t>
      </w:r>
      <w:hyperlink r:id="rId11" w:history="1">
        <w:r w:rsidRPr="006A69B9">
          <w:rPr>
            <w:rStyle w:val="Hyperlink"/>
          </w:rPr>
          <w:t>hospbugando@gmail.com</w:t>
        </w:r>
      </w:hyperlink>
      <w:r w:rsidRPr="006A69B9">
        <w:t xml:space="preserve">, </w:t>
      </w:r>
      <w:hyperlink r:id="rId12" w:history="1">
        <w:r w:rsidRPr="006A69B9">
          <w:rPr>
            <w:rStyle w:val="Hyperlink"/>
          </w:rPr>
          <w:t>abelmakubi@gmail.com</w:t>
        </w:r>
      </w:hyperlink>
    </w:p>
    <w:p w:rsidR="006A69B9" w:rsidRPr="006A69B9" w:rsidRDefault="006A69B9" w:rsidP="006A69B9">
      <w:pPr>
        <w:jc w:val="both"/>
      </w:pPr>
      <w:r w:rsidRPr="006A69B9">
        <w:t>Telephone:</w:t>
      </w:r>
      <w:r w:rsidRPr="006A69B9">
        <w:t>+25528 2500513 Fax: +255 028 2500799</w:t>
      </w:r>
    </w:p>
    <w:p w:rsidR="006C6BDB" w:rsidRPr="006A69B9" w:rsidRDefault="006C6BDB" w:rsidP="00D10154">
      <w:pPr>
        <w:jc w:val="both"/>
      </w:pPr>
      <w:r w:rsidRPr="006A69B9">
        <w:t>Mobile Phone number +255713307170</w:t>
      </w:r>
    </w:p>
    <w:p w:rsidR="006C6BDB" w:rsidRDefault="006C6BDB" w:rsidP="00D10154">
      <w:pPr>
        <w:jc w:val="both"/>
        <w:rPr>
          <w:rFonts w:ascii="Antique Olive" w:hAnsi="Antique Olive"/>
        </w:rPr>
      </w:pPr>
      <w:r>
        <w:rPr>
          <w:rFonts w:ascii="Antique Olive" w:hAnsi="Antique Olive"/>
        </w:rPr>
        <w:t xml:space="preserve"> </w:t>
      </w:r>
    </w:p>
    <w:p w:rsidR="006C6BDB" w:rsidRDefault="006C6BDB" w:rsidP="00D10154">
      <w:pPr>
        <w:jc w:val="both"/>
        <w:rPr>
          <w:rFonts w:ascii="Antique Olive" w:hAnsi="Antique Olive"/>
        </w:rPr>
      </w:pPr>
    </w:p>
    <w:sectPr w:rsidR="006C6BDB" w:rsidSect="001071DC">
      <w:type w:val="continuous"/>
      <w:pgSz w:w="11909" w:h="16834" w:code="9"/>
      <w:pgMar w:top="450" w:right="1289" w:bottom="29" w:left="16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EA" w:rsidRDefault="00693AEA">
      <w:r>
        <w:separator/>
      </w:r>
    </w:p>
  </w:endnote>
  <w:endnote w:type="continuationSeparator" w:id="0">
    <w:p w:rsidR="00693AEA" w:rsidRDefault="0069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ntique Olive">
    <w:altName w:val="Trebuchet MS"/>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56" w:rsidRDefault="00965356" w:rsidP="00965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5356" w:rsidRDefault="00965356" w:rsidP="00965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56" w:rsidRPr="00CC3197" w:rsidRDefault="00965356" w:rsidP="00965356">
    <w:pPr>
      <w:pStyle w:val="Footer"/>
      <w:framePr w:wrap="around" w:vAnchor="text" w:hAnchor="page" w:x="6121" w:y="-83"/>
      <w:ind w:right="360"/>
      <w:rPr>
        <w:rStyle w:val="PageNumber"/>
        <w:rFonts w:ascii="Tahoma" w:hAnsi="Tahoma" w:cs="Tahoma"/>
        <w:b/>
        <w:sz w:val="28"/>
        <w:szCs w:val="28"/>
      </w:rPr>
    </w:pPr>
  </w:p>
  <w:p w:rsidR="00965356" w:rsidRDefault="00965356" w:rsidP="00965356">
    <w:pPr>
      <w:pStyle w:val="Footer"/>
      <w:ind w:right="360"/>
      <w:rPr>
        <w:rFonts w:ascii="Tahoma" w:hAnsi="Tahoma" w:cs="Tahoma"/>
        <w:b/>
      </w:rPr>
    </w:pPr>
    <w:r>
      <w:rPr>
        <w:rFonts w:ascii="Tahoma" w:hAnsi="Tahoma" w:cs="Tahoma"/>
        <w:b/>
        <w:noProof/>
        <w:lang w:val="en-US"/>
      </w:rPr>
      <w:pict>
        <v:line id="_x0000_s2049" style="position:absolute;z-index:1" from="0,8.95pt" to="0,8.95pt"/>
      </w:pict>
    </w:r>
  </w:p>
  <w:p w:rsidR="00965356" w:rsidRDefault="00965356" w:rsidP="00965356">
    <w:pPr>
      <w:pStyle w:val="Footer"/>
      <w:ind w:right="360"/>
      <w:jc w:val="center"/>
      <w:rPr>
        <w:rFonts w:ascii="Tahoma" w:hAnsi="Tahoma" w:cs="Tahoma"/>
        <w:b/>
      </w:rPr>
    </w:pPr>
  </w:p>
  <w:p w:rsidR="00965356" w:rsidRDefault="00965356" w:rsidP="00965356">
    <w:pPr>
      <w:pStyle w:val="Footer"/>
      <w:tabs>
        <w:tab w:val="left" w:pos="2460"/>
      </w:tabs>
      <w:ind w:right="360"/>
      <w:rPr>
        <w:rFonts w:ascii="Tahoma" w:hAnsi="Tahoma" w:cs="Tahoma"/>
        <w:b/>
      </w:rPr>
    </w:pPr>
    <w:r>
      <w:rPr>
        <w:rFonts w:ascii="Tahoma" w:hAnsi="Tahoma" w:cs="Tahoma"/>
        <w:b/>
      </w:rPr>
      <w:tab/>
    </w:r>
  </w:p>
  <w:p w:rsidR="00965356" w:rsidRDefault="00965356" w:rsidP="00965356">
    <w:pPr>
      <w:pStyle w:val="Footer"/>
      <w:tabs>
        <w:tab w:val="left" w:pos="2460"/>
      </w:tabs>
      <w:ind w:right="360"/>
      <w:rPr>
        <w:rFonts w:ascii="Tahoma" w:hAnsi="Tahoma" w:cs="Tahoma"/>
        <w:b/>
      </w:rPr>
    </w:pPr>
  </w:p>
  <w:p w:rsidR="00965356" w:rsidRPr="00B74412" w:rsidRDefault="00965356" w:rsidP="00965356">
    <w:pPr>
      <w:pStyle w:val="Footer"/>
      <w:ind w:right="360"/>
      <w:jc w:val="center"/>
      <w:rPr>
        <w:rFonts w:ascii="Microsoft Sans Serif" w:hAnsi="Microsoft Sans Serif" w:cs="Microsoft Sans Serif"/>
        <w:b/>
        <w:sz w:val="18"/>
        <w:szCs w:val="18"/>
      </w:rPr>
    </w:pPr>
    <w:r w:rsidRPr="00B74412">
      <w:rPr>
        <w:rFonts w:ascii="Microsoft Sans Serif" w:hAnsi="Microsoft Sans Serif" w:cs="Microsoft Sans Serif"/>
        <w:b/>
        <w:noProof/>
        <w:sz w:val="18"/>
        <w:szCs w:val="18"/>
        <w:lang w:val="en-US"/>
      </w:rPr>
      <w:pict>
        <v:line id="_x0000_s2051" style="position:absolute;left:0;text-align:left;z-index:3" from="0,-.1pt" to="6in,-.1pt" strokeweight="1.5pt"/>
      </w:pict>
    </w:r>
    <w:r w:rsidRPr="00B74412">
      <w:rPr>
        <w:rFonts w:ascii="Microsoft Sans Serif" w:hAnsi="Microsoft Sans Serif" w:cs="Microsoft Sans Serif"/>
        <w:b/>
        <w:sz w:val="18"/>
        <w:szCs w:val="18"/>
      </w:rPr>
      <w:t>All official correspondence should be addressed to:</w:t>
    </w:r>
  </w:p>
  <w:p w:rsidR="00965356" w:rsidRPr="00B74412" w:rsidRDefault="00965356" w:rsidP="00965356">
    <w:pPr>
      <w:pStyle w:val="Footer"/>
      <w:ind w:right="360"/>
      <w:rPr>
        <w:rFonts w:ascii="Microsoft Sans Serif" w:hAnsi="Microsoft Sans Serif" w:cs="Microsoft Sans Serif"/>
        <w:sz w:val="18"/>
        <w:szCs w:val="18"/>
      </w:rPr>
    </w:pPr>
    <w:r w:rsidRPr="00B74412">
      <w:rPr>
        <w:rFonts w:ascii="Microsoft Sans Serif" w:hAnsi="Microsoft Sans Serif" w:cs="Microsoft Sans Serif"/>
        <w:b/>
        <w:noProof/>
        <w:color w:val="808080"/>
        <w:sz w:val="18"/>
        <w:szCs w:val="18"/>
        <w:lang w:val="en-US"/>
      </w:rPr>
      <w:pict>
        <v:line id="_x0000_s2050" style="position:absolute;z-index:2" from="0,26.95pt" to="6in,26.95pt" strokeweight="1.5pt"/>
      </w:pict>
    </w:r>
    <w:r w:rsidRPr="00B74412">
      <w:rPr>
        <w:rFonts w:ascii="Microsoft Sans Serif" w:hAnsi="Microsoft Sans Serif" w:cs="Microsoft Sans Serif"/>
        <w:b/>
        <w:sz w:val="18"/>
        <w:szCs w:val="18"/>
      </w:rPr>
      <w:tab/>
      <w:t>Director General-BMC</w:t>
    </w:r>
    <w:r w:rsidRPr="00B74412">
      <w:rPr>
        <w:rFonts w:ascii="Microsoft Sans Serif" w:hAnsi="Microsoft Sans Serif" w:cs="Microsoft Sans Serif"/>
        <w:sz w:val="18"/>
        <w:szCs w:val="18"/>
      </w:rPr>
      <w:t xml:space="preserve">   </w:t>
    </w:r>
  </w:p>
  <w:p w:rsidR="00965356" w:rsidRPr="00B74412" w:rsidRDefault="00965356" w:rsidP="00965356">
    <w:pPr>
      <w:pStyle w:val="Footer"/>
      <w:ind w:right="360"/>
      <w:jc w:val="center"/>
      <w:rPr>
        <w:rFonts w:ascii="Microsoft Sans Serif" w:hAnsi="Microsoft Sans Serif" w:cs="Microsoft Sans Serif"/>
        <w:b/>
        <w:sz w:val="18"/>
        <w:szCs w:val="18"/>
      </w:rPr>
    </w:pPr>
    <w:r w:rsidRPr="00B74412">
      <w:rPr>
        <w:rFonts w:ascii="Microsoft Sans Serif" w:hAnsi="Microsoft Sans Serif" w:cs="Microsoft Sans Serif"/>
        <w:b/>
        <w:sz w:val="18"/>
        <w:szCs w:val="18"/>
      </w:rPr>
      <w:t>Website: www.bugandomedicalcentre.go.tz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EA" w:rsidRDefault="00693AEA">
      <w:r>
        <w:separator/>
      </w:r>
    </w:p>
  </w:footnote>
  <w:footnote w:type="continuationSeparator" w:id="0">
    <w:p w:rsidR="00693AEA" w:rsidRDefault="00693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7E69"/>
    <w:multiLevelType w:val="hybridMultilevel"/>
    <w:tmpl w:val="95AC9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6F47D4"/>
    <w:multiLevelType w:val="hybridMultilevel"/>
    <w:tmpl w:val="ABE2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505EE"/>
    <w:multiLevelType w:val="hybridMultilevel"/>
    <w:tmpl w:val="72F6C2D2"/>
    <w:lvl w:ilvl="0" w:tplc="B2A4C6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76D"/>
    <w:rsid w:val="0002059A"/>
    <w:rsid w:val="000221E8"/>
    <w:rsid w:val="00030E1F"/>
    <w:rsid w:val="0004032A"/>
    <w:rsid w:val="00042742"/>
    <w:rsid w:val="0005068A"/>
    <w:rsid w:val="000522C8"/>
    <w:rsid w:val="00057681"/>
    <w:rsid w:val="00067C48"/>
    <w:rsid w:val="000717C9"/>
    <w:rsid w:val="00077BC9"/>
    <w:rsid w:val="00080FC3"/>
    <w:rsid w:val="00087273"/>
    <w:rsid w:val="00087582"/>
    <w:rsid w:val="00087730"/>
    <w:rsid w:val="000A1139"/>
    <w:rsid w:val="000C1271"/>
    <w:rsid w:val="000C4CE0"/>
    <w:rsid w:val="000D00E6"/>
    <w:rsid w:val="000D4E2A"/>
    <w:rsid w:val="000E257C"/>
    <w:rsid w:val="000F3D88"/>
    <w:rsid w:val="001071DC"/>
    <w:rsid w:val="00135A98"/>
    <w:rsid w:val="00141515"/>
    <w:rsid w:val="00152E2E"/>
    <w:rsid w:val="00154A3E"/>
    <w:rsid w:val="0015516E"/>
    <w:rsid w:val="0017206E"/>
    <w:rsid w:val="0018270D"/>
    <w:rsid w:val="001836E4"/>
    <w:rsid w:val="00190862"/>
    <w:rsid w:val="00193008"/>
    <w:rsid w:val="001939F3"/>
    <w:rsid w:val="00195E29"/>
    <w:rsid w:val="001A61D2"/>
    <w:rsid w:val="001B1E74"/>
    <w:rsid w:val="001B33F1"/>
    <w:rsid w:val="001C0C38"/>
    <w:rsid w:val="001C10DF"/>
    <w:rsid w:val="001C7194"/>
    <w:rsid w:val="001E0C91"/>
    <w:rsid w:val="001F15C1"/>
    <w:rsid w:val="0020253A"/>
    <w:rsid w:val="002118A1"/>
    <w:rsid w:val="002259D3"/>
    <w:rsid w:val="00237371"/>
    <w:rsid w:val="00243F0E"/>
    <w:rsid w:val="002466DA"/>
    <w:rsid w:val="00267FFB"/>
    <w:rsid w:val="00274A22"/>
    <w:rsid w:val="002860C2"/>
    <w:rsid w:val="00286490"/>
    <w:rsid w:val="002A0743"/>
    <w:rsid w:val="002A602A"/>
    <w:rsid w:val="002B4AAA"/>
    <w:rsid w:val="002B5712"/>
    <w:rsid w:val="002C02E5"/>
    <w:rsid w:val="002C097D"/>
    <w:rsid w:val="002C621C"/>
    <w:rsid w:val="002D07F3"/>
    <w:rsid w:val="002D0DB7"/>
    <w:rsid w:val="002E5F0A"/>
    <w:rsid w:val="002E665D"/>
    <w:rsid w:val="002F30E3"/>
    <w:rsid w:val="002F37D6"/>
    <w:rsid w:val="002F6818"/>
    <w:rsid w:val="0030000A"/>
    <w:rsid w:val="00302822"/>
    <w:rsid w:val="003158CC"/>
    <w:rsid w:val="003161CD"/>
    <w:rsid w:val="00321D7F"/>
    <w:rsid w:val="00343ABB"/>
    <w:rsid w:val="003569ED"/>
    <w:rsid w:val="00364873"/>
    <w:rsid w:val="003A435E"/>
    <w:rsid w:val="003B7978"/>
    <w:rsid w:val="003C2844"/>
    <w:rsid w:val="003C79ED"/>
    <w:rsid w:val="003D0AC5"/>
    <w:rsid w:val="003E0D59"/>
    <w:rsid w:val="003F2315"/>
    <w:rsid w:val="003F4F3E"/>
    <w:rsid w:val="003F62F5"/>
    <w:rsid w:val="00412775"/>
    <w:rsid w:val="0041287D"/>
    <w:rsid w:val="00412CD0"/>
    <w:rsid w:val="00415B27"/>
    <w:rsid w:val="00424790"/>
    <w:rsid w:val="00437846"/>
    <w:rsid w:val="00441E87"/>
    <w:rsid w:val="00443F3F"/>
    <w:rsid w:val="004477A6"/>
    <w:rsid w:val="004534A5"/>
    <w:rsid w:val="00453678"/>
    <w:rsid w:val="00457FC2"/>
    <w:rsid w:val="00465F5C"/>
    <w:rsid w:val="004708A2"/>
    <w:rsid w:val="00472691"/>
    <w:rsid w:val="0047323B"/>
    <w:rsid w:val="004842C2"/>
    <w:rsid w:val="004915F3"/>
    <w:rsid w:val="004932E2"/>
    <w:rsid w:val="00497AAB"/>
    <w:rsid w:val="004B711E"/>
    <w:rsid w:val="004C3097"/>
    <w:rsid w:val="004D0E19"/>
    <w:rsid w:val="004D45B9"/>
    <w:rsid w:val="004D756F"/>
    <w:rsid w:val="004E17EA"/>
    <w:rsid w:val="004E1D39"/>
    <w:rsid w:val="004E2B00"/>
    <w:rsid w:val="004F168D"/>
    <w:rsid w:val="005131AC"/>
    <w:rsid w:val="00515F5B"/>
    <w:rsid w:val="005234C1"/>
    <w:rsid w:val="005531A1"/>
    <w:rsid w:val="00554691"/>
    <w:rsid w:val="00570941"/>
    <w:rsid w:val="00582D64"/>
    <w:rsid w:val="0059259F"/>
    <w:rsid w:val="005A4D6B"/>
    <w:rsid w:val="005B29DF"/>
    <w:rsid w:val="005B2EC1"/>
    <w:rsid w:val="005B3093"/>
    <w:rsid w:val="005C410F"/>
    <w:rsid w:val="005C44C5"/>
    <w:rsid w:val="005C4DEE"/>
    <w:rsid w:val="005E0D65"/>
    <w:rsid w:val="005E3EB8"/>
    <w:rsid w:val="005E4047"/>
    <w:rsid w:val="005E5107"/>
    <w:rsid w:val="005F561C"/>
    <w:rsid w:val="006131DA"/>
    <w:rsid w:val="00632A0F"/>
    <w:rsid w:val="00634140"/>
    <w:rsid w:val="00637B59"/>
    <w:rsid w:val="006423AA"/>
    <w:rsid w:val="0064330B"/>
    <w:rsid w:val="00650F1F"/>
    <w:rsid w:val="00655F7D"/>
    <w:rsid w:val="00671C70"/>
    <w:rsid w:val="00682D00"/>
    <w:rsid w:val="00686B80"/>
    <w:rsid w:val="00690BB6"/>
    <w:rsid w:val="00693AEA"/>
    <w:rsid w:val="00696290"/>
    <w:rsid w:val="006A69B9"/>
    <w:rsid w:val="006B0312"/>
    <w:rsid w:val="006B0B13"/>
    <w:rsid w:val="006C6BDB"/>
    <w:rsid w:val="006C72D8"/>
    <w:rsid w:val="006D3C2B"/>
    <w:rsid w:val="006E0183"/>
    <w:rsid w:val="006E08B8"/>
    <w:rsid w:val="006E657E"/>
    <w:rsid w:val="006F4728"/>
    <w:rsid w:val="00700E6C"/>
    <w:rsid w:val="00733847"/>
    <w:rsid w:val="0074781A"/>
    <w:rsid w:val="007509EA"/>
    <w:rsid w:val="00756D38"/>
    <w:rsid w:val="00760732"/>
    <w:rsid w:val="00774FAD"/>
    <w:rsid w:val="007956AC"/>
    <w:rsid w:val="007B1BBE"/>
    <w:rsid w:val="007B52F2"/>
    <w:rsid w:val="007C2854"/>
    <w:rsid w:val="007D4DD3"/>
    <w:rsid w:val="007E23B1"/>
    <w:rsid w:val="007E46A4"/>
    <w:rsid w:val="007E7EDE"/>
    <w:rsid w:val="00807778"/>
    <w:rsid w:val="008078F1"/>
    <w:rsid w:val="0081195F"/>
    <w:rsid w:val="00816F7A"/>
    <w:rsid w:val="008177F4"/>
    <w:rsid w:val="00830439"/>
    <w:rsid w:val="008729AC"/>
    <w:rsid w:val="008749D1"/>
    <w:rsid w:val="008766BD"/>
    <w:rsid w:val="008769F8"/>
    <w:rsid w:val="008812A5"/>
    <w:rsid w:val="00884ED0"/>
    <w:rsid w:val="00895BE5"/>
    <w:rsid w:val="00897E4F"/>
    <w:rsid w:val="008A2C13"/>
    <w:rsid w:val="008A5597"/>
    <w:rsid w:val="008B5974"/>
    <w:rsid w:val="008C33A3"/>
    <w:rsid w:val="008D1F3E"/>
    <w:rsid w:val="008D28AD"/>
    <w:rsid w:val="008D5AF2"/>
    <w:rsid w:val="008D6516"/>
    <w:rsid w:val="008E0422"/>
    <w:rsid w:val="008F1438"/>
    <w:rsid w:val="008F1D60"/>
    <w:rsid w:val="008F3214"/>
    <w:rsid w:val="008F376D"/>
    <w:rsid w:val="00913181"/>
    <w:rsid w:val="0092061E"/>
    <w:rsid w:val="00925D0B"/>
    <w:rsid w:val="009402DA"/>
    <w:rsid w:val="00943719"/>
    <w:rsid w:val="009533DE"/>
    <w:rsid w:val="00961614"/>
    <w:rsid w:val="00965356"/>
    <w:rsid w:val="009763BC"/>
    <w:rsid w:val="0098434E"/>
    <w:rsid w:val="00990AB2"/>
    <w:rsid w:val="00995063"/>
    <w:rsid w:val="009A1F26"/>
    <w:rsid w:val="009A527F"/>
    <w:rsid w:val="009B039E"/>
    <w:rsid w:val="009B2AE6"/>
    <w:rsid w:val="009B649A"/>
    <w:rsid w:val="009C140E"/>
    <w:rsid w:val="009C69DF"/>
    <w:rsid w:val="009E039C"/>
    <w:rsid w:val="009E3939"/>
    <w:rsid w:val="009F10B8"/>
    <w:rsid w:val="009F28B7"/>
    <w:rsid w:val="009F7542"/>
    <w:rsid w:val="009F7FF1"/>
    <w:rsid w:val="00A01054"/>
    <w:rsid w:val="00A121A7"/>
    <w:rsid w:val="00A17808"/>
    <w:rsid w:val="00A21AAC"/>
    <w:rsid w:val="00A21E59"/>
    <w:rsid w:val="00A264E1"/>
    <w:rsid w:val="00A436A7"/>
    <w:rsid w:val="00A5080F"/>
    <w:rsid w:val="00A51769"/>
    <w:rsid w:val="00A54A4C"/>
    <w:rsid w:val="00A6320B"/>
    <w:rsid w:val="00A64B57"/>
    <w:rsid w:val="00A64F01"/>
    <w:rsid w:val="00A702D3"/>
    <w:rsid w:val="00A71F19"/>
    <w:rsid w:val="00A7232C"/>
    <w:rsid w:val="00A76294"/>
    <w:rsid w:val="00A7749B"/>
    <w:rsid w:val="00AB31F2"/>
    <w:rsid w:val="00AB7111"/>
    <w:rsid w:val="00AD4FE5"/>
    <w:rsid w:val="00AD7061"/>
    <w:rsid w:val="00AF3252"/>
    <w:rsid w:val="00AF4D25"/>
    <w:rsid w:val="00B03EFC"/>
    <w:rsid w:val="00B04964"/>
    <w:rsid w:val="00B26172"/>
    <w:rsid w:val="00B4269B"/>
    <w:rsid w:val="00B42C88"/>
    <w:rsid w:val="00B469E4"/>
    <w:rsid w:val="00B67657"/>
    <w:rsid w:val="00B75C31"/>
    <w:rsid w:val="00B76301"/>
    <w:rsid w:val="00B87559"/>
    <w:rsid w:val="00BA32CC"/>
    <w:rsid w:val="00BA3EE2"/>
    <w:rsid w:val="00BB183C"/>
    <w:rsid w:val="00BC4238"/>
    <w:rsid w:val="00BD3167"/>
    <w:rsid w:val="00C1583B"/>
    <w:rsid w:val="00C26A01"/>
    <w:rsid w:val="00C30F73"/>
    <w:rsid w:val="00C310FD"/>
    <w:rsid w:val="00C3770A"/>
    <w:rsid w:val="00C46161"/>
    <w:rsid w:val="00C47384"/>
    <w:rsid w:val="00C47B04"/>
    <w:rsid w:val="00C52007"/>
    <w:rsid w:val="00C6061D"/>
    <w:rsid w:val="00C62506"/>
    <w:rsid w:val="00C73E87"/>
    <w:rsid w:val="00C80407"/>
    <w:rsid w:val="00C80838"/>
    <w:rsid w:val="00C808AA"/>
    <w:rsid w:val="00C83257"/>
    <w:rsid w:val="00C901D7"/>
    <w:rsid w:val="00C90B5D"/>
    <w:rsid w:val="00CA0579"/>
    <w:rsid w:val="00CD357E"/>
    <w:rsid w:val="00CD3624"/>
    <w:rsid w:val="00CE5909"/>
    <w:rsid w:val="00CE5A43"/>
    <w:rsid w:val="00CF52C6"/>
    <w:rsid w:val="00D038B7"/>
    <w:rsid w:val="00D10154"/>
    <w:rsid w:val="00D12DA2"/>
    <w:rsid w:val="00D17D93"/>
    <w:rsid w:val="00D45763"/>
    <w:rsid w:val="00D50694"/>
    <w:rsid w:val="00D521AC"/>
    <w:rsid w:val="00D5786E"/>
    <w:rsid w:val="00D63020"/>
    <w:rsid w:val="00D76EA5"/>
    <w:rsid w:val="00D848F1"/>
    <w:rsid w:val="00D900A6"/>
    <w:rsid w:val="00D94798"/>
    <w:rsid w:val="00DB12A1"/>
    <w:rsid w:val="00DB271F"/>
    <w:rsid w:val="00DC15A4"/>
    <w:rsid w:val="00DC699E"/>
    <w:rsid w:val="00DD64FB"/>
    <w:rsid w:val="00DD675D"/>
    <w:rsid w:val="00DE353F"/>
    <w:rsid w:val="00DF10A8"/>
    <w:rsid w:val="00DF1FEF"/>
    <w:rsid w:val="00E00561"/>
    <w:rsid w:val="00E0089B"/>
    <w:rsid w:val="00E04959"/>
    <w:rsid w:val="00E214B7"/>
    <w:rsid w:val="00E40B66"/>
    <w:rsid w:val="00E41118"/>
    <w:rsid w:val="00E5547C"/>
    <w:rsid w:val="00E7231C"/>
    <w:rsid w:val="00E72663"/>
    <w:rsid w:val="00E85087"/>
    <w:rsid w:val="00E87856"/>
    <w:rsid w:val="00E92C1C"/>
    <w:rsid w:val="00E93671"/>
    <w:rsid w:val="00E963E0"/>
    <w:rsid w:val="00EA5E19"/>
    <w:rsid w:val="00ED3F96"/>
    <w:rsid w:val="00EE283B"/>
    <w:rsid w:val="00EF376F"/>
    <w:rsid w:val="00F03A2D"/>
    <w:rsid w:val="00F04FA9"/>
    <w:rsid w:val="00F0676D"/>
    <w:rsid w:val="00F14114"/>
    <w:rsid w:val="00F2089C"/>
    <w:rsid w:val="00F336AE"/>
    <w:rsid w:val="00F37FD5"/>
    <w:rsid w:val="00F47126"/>
    <w:rsid w:val="00F53BAB"/>
    <w:rsid w:val="00F57918"/>
    <w:rsid w:val="00F612A3"/>
    <w:rsid w:val="00F63936"/>
    <w:rsid w:val="00F66207"/>
    <w:rsid w:val="00F71E75"/>
    <w:rsid w:val="00F863F0"/>
    <w:rsid w:val="00FB61D1"/>
    <w:rsid w:val="00FC1442"/>
    <w:rsid w:val="00FD0922"/>
    <w:rsid w:val="00FE04C8"/>
    <w:rsid w:val="00FE24B8"/>
    <w:rsid w:val="00FF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0E8B1E5-507E-4FA6-AB23-5FAE7B6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6D"/>
    <w:rPr>
      <w:sz w:val="24"/>
      <w:szCs w:val="24"/>
      <w:lang w:eastAsia="en-US"/>
    </w:rPr>
  </w:style>
  <w:style w:type="paragraph" w:styleId="Heading1">
    <w:name w:val="heading 1"/>
    <w:basedOn w:val="Normal"/>
    <w:next w:val="Normal"/>
    <w:qFormat/>
    <w:rsid w:val="00F067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676D"/>
    <w:pPr>
      <w:keepNext/>
      <w:jc w:val="center"/>
      <w:outlineLvl w:val="1"/>
    </w:pPr>
    <w:rPr>
      <w:rFonts w:ascii="Garamond" w:hAnsi="Garamond"/>
      <w:b/>
      <w:sz w:val="22"/>
      <w:szCs w:val="20"/>
      <w:u w:val="single"/>
      <w:lang w:val="en-US"/>
    </w:rPr>
  </w:style>
  <w:style w:type="paragraph" w:styleId="Heading3">
    <w:name w:val="heading 3"/>
    <w:basedOn w:val="Normal"/>
    <w:next w:val="Normal"/>
    <w:qFormat/>
    <w:rsid w:val="00F0676D"/>
    <w:pPr>
      <w:keepNext/>
      <w:outlineLvl w:val="2"/>
    </w:pPr>
    <w:rPr>
      <w:rFonts w:ascii="Garamond" w:hAnsi="Garamond"/>
      <w:b/>
      <w:sz w:val="22"/>
      <w:szCs w:val="20"/>
      <w:lang w:val="en-US"/>
    </w:rPr>
  </w:style>
  <w:style w:type="paragraph" w:styleId="Heading5">
    <w:name w:val="heading 5"/>
    <w:basedOn w:val="Normal"/>
    <w:next w:val="Normal"/>
    <w:qFormat/>
    <w:rsid w:val="00F0676D"/>
    <w:pPr>
      <w:spacing w:before="240" w:after="60"/>
      <w:outlineLvl w:val="4"/>
    </w:pPr>
    <w:rPr>
      <w:b/>
      <w:bCs/>
      <w:i/>
      <w:iCs/>
      <w:sz w:val="26"/>
      <w:szCs w:val="26"/>
    </w:rPr>
  </w:style>
  <w:style w:type="paragraph" w:styleId="Heading7">
    <w:name w:val="heading 7"/>
    <w:basedOn w:val="Normal"/>
    <w:next w:val="Normal"/>
    <w:link w:val="Heading7Char"/>
    <w:qFormat/>
    <w:rsid w:val="00F0676D"/>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0676D"/>
    <w:pPr>
      <w:tabs>
        <w:tab w:val="center" w:pos="4320"/>
        <w:tab w:val="right" w:pos="8640"/>
      </w:tabs>
    </w:pPr>
  </w:style>
  <w:style w:type="character" w:styleId="PageNumber">
    <w:name w:val="page number"/>
    <w:basedOn w:val="DefaultParagraphFont"/>
    <w:rsid w:val="00F0676D"/>
  </w:style>
  <w:style w:type="paragraph" w:styleId="Header">
    <w:name w:val="header"/>
    <w:basedOn w:val="Normal"/>
    <w:rsid w:val="00F0676D"/>
    <w:pPr>
      <w:tabs>
        <w:tab w:val="center" w:pos="4320"/>
        <w:tab w:val="right" w:pos="8640"/>
      </w:tabs>
    </w:pPr>
  </w:style>
  <w:style w:type="character" w:styleId="Hyperlink">
    <w:name w:val="Hyperlink"/>
    <w:rsid w:val="00F0676D"/>
    <w:rPr>
      <w:color w:val="0000FF"/>
      <w:u w:val="single"/>
    </w:rPr>
  </w:style>
  <w:style w:type="paragraph" w:customStyle="1" w:styleId="ecmsonormal">
    <w:name w:val="ec_msonormal"/>
    <w:basedOn w:val="Normal"/>
    <w:rsid w:val="00F0676D"/>
    <w:pPr>
      <w:spacing w:after="324"/>
    </w:pPr>
    <w:rPr>
      <w:lang w:val="en-US"/>
    </w:rPr>
  </w:style>
  <w:style w:type="paragraph" w:customStyle="1" w:styleId="ecxmsonormal">
    <w:name w:val="ecxmsonormal"/>
    <w:basedOn w:val="Normal"/>
    <w:rsid w:val="00F0676D"/>
    <w:pPr>
      <w:spacing w:before="100" w:beforeAutospacing="1" w:after="100" w:afterAutospacing="1"/>
    </w:pPr>
    <w:rPr>
      <w:lang w:val="en-US"/>
    </w:rPr>
  </w:style>
  <w:style w:type="paragraph" w:styleId="HTMLPreformatted">
    <w:name w:val="HTML Preformatted"/>
    <w:basedOn w:val="Normal"/>
    <w:rsid w:val="00F0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BodyText">
    <w:name w:val="Body Text"/>
    <w:basedOn w:val="Normal"/>
    <w:rsid w:val="00F0676D"/>
    <w:pPr>
      <w:jc w:val="both"/>
    </w:pPr>
    <w:rPr>
      <w:rFonts w:ascii="Century" w:hAnsi="Century"/>
      <w:sz w:val="28"/>
      <w:lang w:val="en-US"/>
    </w:rPr>
  </w:style>
  <w:style w:type="character" w:customStyle="1" w:styleId="BodyText2CharChar">
    <w:name w:val="Body Text 2 Char Char"/>
    <w:rsid w:val="00F0676D"/>
    <w:rPr>
      <w:rFonts w:cs="Times New Roman"/>
      <w:spacing w:val="-15"/>
      <w:sz w:val="24"/>
      <w:lang w:val="en-GB" w:eastAsia="en-US" w:bidi="ar-SA"/>
    </w:rPr>
  </w:style>
  <w:style w:type="paragraph" w:styleId="ListParagraph">
    <w:name w:val="List Paragraph"/>
    <w:basedOn w:val="Normal"/>
    <w:qFormat/>
    <w:rsid w:val="00F0676D"/>
    <w:pPr>
      <w:ind w:left="720"/>
      <w:contextualSpacing/>
    </w:pPr>
  </w:style>
  <w:style w:type="paragraph" w:styleId="NormalWeb">
    <w:name w:val="Normal (Web)"/>
    <w:basedOn w:val="Normal"/>
    <w:rsid w:val="00F0676D"/>
    <w:pPr>
      <w:spacing w:before="100" w:beforeAutospacing="1" w:after="100" w:afterAutospacing="1"/>
    </w:pPr>
    <w:rPr>
      <w:lang w:val="en-US"/>
    </w:rPr>
  </w:style>
  <w:style w:type="paragraph" w:styleId="BalloonText">
    <w:name w:val="Balloon Text"/>
    <w:basedOn w:val="Normal"/>
    <w:link w:val="BalloonTextChar"/>
    <w:rsid w:val="009A1F26"/>
    <w:rPr>
      <w:rFonts w:ascii="Tahoma" w:hAnsi="Tahoma" w:cs="Tahoma"/>
      <w:sz w:val="16"/>
      <w:szCs w:val="16"/>
    </w:rPr>
  </w:style>
  <w:style w:type="character" w:customStyle="1" w:styleId="BalloonTextChar">
    <w:name w:val="Balloon Text Char"/>
    <w:link w:val="BalloonText"/>
    <w:rsid w:val="009A1F26"/>
    <w:rPr>
      <w:rFonts w:ascii="Tahoma" w:hAnsi="Tahoma" w:cs="Tahoma"/>
      <w:sz w:val="16"/>
      <w:szCs w:val="16"/>
      <w:lang w:val="en-GB"/>
    </w:rPr>
  </w:style>
  <w:style w:type="character" w:customStyle="1" w:styleId="Heading7Char">
    <w:name w:val="Heading 7 Char"/>
    <w:link w:val="Heading7"/>
    <w:rsid w:val="00C8083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5564">
      <w:bodyDiv w:val="1"/>
      <w:marLeft w:val="0"/>
      <w:marRight w:val="0"/>
      <w:marTop w:val="0"/>
      <w:marBottom w:val="0"/>
      <w:divBdr>
        <w:top w:val="none" w:sz="0" w:space="0" w:color="auto"/>
        <w:left w:val="none" w:sz="0" w:space="0" w:color="auto"/>
        <w:bottom w:val="none" w:sz="0" w:space="0" w:color="auto"/>
        <w:right w:val="none" w:sz="0" w:space="0" w:color="auto"/>
      </w:divBdr>
    </w:div>
    <w:div w:id="1655529088">
      <w:bodyDiv w:val="1"/>
      <w:marLeft w:val="0"/>
      <w:marRight w:val="0"/>
      <w:marTop w:val="0"/>
      <w:marBottom w:val="0"/>
      <w:divBdr>
        <w:top w:val="none" w:sz="0" w:space="0" w:color="auto"/>
        <w:left w:val="none" w:sz="0" w:space="0" w:color="auto"/>
        <w:bottom w:val="none" w:sz="0" w:space="0" w:color="auto"/>
        <w:right w:val="none" w:sz="0" w:space="0" w:color="auto"/>
      </w:divBdr>
      <w:divsChild>
        <w:div w:id="48694754">
          <w:marLeft w:val="0"/>
          <w:marRight w:val="0"/>
          <w:marTop w:val="0"/>
          <w:marBottom w:val="0"/>
          <w:divBdr>
            <w:top w:val="none" w:sz="0" w:space="0" w:color="auto"/>
            <w:left w:val="none" w:sz="0" w:space="0" w:color="auto"/>
            <w:bottom w:val="none" w:sz="0" w:space="0" w:color="auto"/>
            <w:right w:val="none" w:sz="0" w:space="0" w:color="auto"/>
          </w:divBdr>
        </w:div>
        <w:div w:id="93017069">
          <w:marLeft w:val="0"/>
          <w:marRight w:val="0"/>
          <w:marTop w:val="0"/>
          <w:marBottom w:val="0"/>
          <w:divBdr>
            <w:top w:val="none" w:sz="0" w:space="0" w:color="auto"/>
            <w:left w:val="none" w:sz="0" w:space="0" w:color="auto"/>
            <w:bottom w:val="none" w:sz="0" w:space="0" w:color="auto"/>
            <w:right w:val="none" w:sz="0" w:space="0" w:color="auto"/>
          </w:divBdr>
        </w:div>
        <w:div w:id="100223022">
          <w:marLeft w:val="0"/>
          <w:marRight w:val="0"/>
          <w:marTop w:val="0"/>
          <w:marBottom w:val="0"/>
          <w:divBdr>
            <w:top w:val="none" w:sz="0" w:space="0" w:color="auto"/>
            <w:left w:val="none" w:sz="0" w:space="0" w:color="auto"/>
            <w:bottom w:val="none" w:sz="0" w:space="0" w:color="auto"/>
            <w:right w:val="none" w:sz="0" w:space="0" w:color="auto"/>
          </w:divBdr>
        </w:div>
        <w:div w:id="119424335">
          <w:marLeft w:val="0"/>
          <w:marRight w:val="0"/>
          <w:marTop w:val="0"/>
          <w:marBottom w:val="0"/>
          <w:divBdr>
            <w:top w:val="none" w:sz="0" w:space="0" w:color="auto"/>
            <w:left w:val="none" w:sz="0" w:space="0" w:color="auto"/>
            <w:bottom w:val="none" w:sz="0" w:space="0" w:color="auto"/>
            <w:right w:val="none" w:sz="0" w:space="0" w:color="auto"/>
          </w:divBdr>
        </w:div>
        <w:div w:id="145248889">
          <w:marLeft w:val="0"/>
          <w:marRight w:val="0"/>
          <w:marTop w:val="0"/>
          <w:marBottom w:val="0"/>
          <w:divBdr>
            <w:top w:val="none" w:sz="0" w:space="0" w:color="auto"/>
            <w:left w:val="none" w:sz="0" w:space="0" w:color="auto"/>
            <w:bottom w:val="none" w:sz="0" w:space="0" w:color="auto"/>
            <w:right w:val="none" w:sz="0" w:space="0" w:color="auto"/>
          </w:divBdr>
        </w:div>
        <w:div w:id="151139307">
          <w:marLeft w:val="0"/>
          <w:marRight w:val="0"/>
          <w:marTop w:val="0"/>
          <w:marBottom w:val="0"/>
          <w:divBdr>
            <w:top w:val="none" w:sz="0" w:space="0" w:color="auto"/>
            <w:left w:val="none" w:sz="0" w:space="0" w:color="auto"/>
            <w:bottom w:val="none" w:sz="0" w:space="0" w:color="auto"/>
            <w:right w:val="none" w:sz="0" w:space="0" w:color="auto"/>
          </w:divBdr>
        </w:div>
        <w:div w:id="192696965">
          <w:marLeft w:val="0"/>
          <w:marRight w:val="0"/>
          <w:marTop w:val="0"/>
          <w:marBottom w:val="0"/>
          <w:divBdr>
            <w:top w:val="none" w:sz="0" w:space="0" w:color="auto"/>
            <w:left w:val="none" w:sz="0" w:space="0" w:color="auto"/>
            <w:bottom w:val="none" w:sz="0" w:space="0" w:color="auto"/>
            <w:right w:val="none" w:sz="0" w:space="0" w:color="auto"/>
          </w:divBdr>
        </w:div>
        <w:div w:id="208760905">
          <w:marLeft w:val="0"/>
          <w:marRight w:val="0"/>
          <w:marTop w:val="0"/>
          <w:marBottom w:val="0"/>
          <w:divBdr>
            <w:top w:val="none" w:sz="0" w:space="0" w:color="auto"/>
            <w:left w:val="none" w:sz="0" w:space="0" w:color="auto"/>
            <w:bottom w:val="none" w:sz="0" w:space="0" w:color="auto"/>
            <w:right w:val="none" w:sz="0" w:space="0" w:color="auto"/>
          </w:divBdr>
        </w:div>
        <w:div w:id="229771524">
          <w:marLeft w:val="0"/>
          <w:marRight w:val="0"/>
          <w:marTop w:val="0"/>
          <w:marBottom w:val="0"/>
          <w:divBdr>
            <w:top w:val="none" w:sz="0" w:space="0" w:color="auto"/>
            <w:left w:val="none" w:sz="0" w:space="0" w:color="auto"/>
            <w:bottom w:val="none" w:sz="0" w:space="0" w:color="auto"/>
            <w:right w:val="none" w:sz="0" w:space="0" w:color="auto"/>
          </w:divBdr>
        </w:div>
        <w:div w:id="231626582">
          <w:marLeft w:val="0"/>
          <w:marRight w:val="0"/>
          <w:marTop w:val="0"/>
          <w:marBottom w:val="0"/>
          <w:divBdr>
            <w:top w:val="none" w:sz="0" w:space="0" w:color="auto"/>
            <w:left w:val="none" w:sz="0" w:space="0" w:color="auto"/>
            <w:bottom w:val="none" w:sz="0" w:space="0" w:color="auto"/>
            <w:right w:val="none" w:sz="0" w:space="0" w:color="auto"/>
          </w:divBdr>
        </w:div>
        <w:div w:id="248120322">
          <w:marLeft w:val="0"/>
          <w:marRight w:val="0"/>
          <w:marTop w:val="0"/>
          <w:marBottom w:val="0"/>
          <w:divBdr>
            <w:top w:val="none" w:sz="0" w:space="0" w:color="auto"/>
            <w:left w:val="none" w:sz="0" w:space="0" w:color="auto"/>
            <w:bottom w:val="none" w:sz="0" w:space="0" w:color="auto"/>
            <w:right w:val="none" w:sz="0" w:space="0" w:color="auto"/>
          </w:divBdr>
        </w:div>
        <w:div w:id="272202752">
          <w:marLeft w:val="0"/>
          <w:marRight w:val="0"/>
          <w:marTop w:val="0"/>
          <w:marBottom w:val="0"/>
          <w:divBdr>
            <w:top w:val="none" w:sz="0" w:space="0" w:color="auto"/>
            <w:left w:val="none" w:sz="0" w:space="0" w:color="auto"/>
            <w:bottom w:val="none" w:sz="0" w:space="0" w:color="auto"/>
            <w:right w:val="none" w:sz="0" w:space="0" w:color="auto"/>
          </w:divBdr>
        </w:div>
        <w:div w:id="312149373">
          <w:marLeft w:val="0"/>
          <w:marRight w:val="0"/>
          <w:marTop w:val="0"/>
          <w:marBottom w:val="0"/>
          <w:divBdr>
            <w:top w:val="none" w:sz="0" w:space="0" w:color="auto"/>
            <w:left w:val="none" w:sz="0" w:space="0" w:color="auto"/>
            <w:bottom w:val="none" w:sz="0" w:space="0" w:color="auto"/>
            <w:right w:val="none" w:sz="0" w:space="0" w:color="auto"/>
          </w:divBdr>
        </w:div>
        <w:div w:id="317416009">
          <w:marLeft w:val="0"/>
          <w:marRight w:val="0"/>
          <w:marTop w:val="0"/>
          <w:marBottom w:val="0"/>
          <w:divBdr>
            <w:top w:val="none" w:sz="0" w:space="0" w:color="auto"/>
            <w:left w:val="none" w:sz="0" w:space="0" w:color="auto"/>
            <w:bottom w:val="none" w:sz="0" w:space="0" w:color="auto"/>
            <w:right w:val="none" w:sz="0" w:space="0" w:color="auto"/>
          </w:divBdr>
        </w:div>
        <w:div w:id="345139724">
          <w:marLeft w:val="0"/>
          <w:marRight w:val="0"/>
          <w:marTop w:val="0"/>
          <w:marBottom w:val="0"/>
          <w:divBdr>
            <w:top w:val="none" w:sz="0" w:space="0" w:color="auto"/>
            <w:left w:val="none" w:sz="0" w:space="0" w:color="auto"/>
            <w:bottom w:val="none" w:sz="0" w:space="0" w:color="auto"/>
            <w:right w:val="none" w:sz="0" w:space="0" w:color="auto"/>
          </w:divBdr>
        </w:div>
        <w:div w:id="359016351">
          <w:marLeft w:val="0"/>
          <w:marRight w:val="0"/>
          <w:marTop w:val="0"/>
          <w:marBottom w:val="0"/>
          <w:divBdr>
            <w:top w:val="none" w:sz="0" w:space="0" w:color="auto"/>
            <w:left w:val="none" w:sz="0" w:space="0" w:color="auto"/>
            <w:bottom w:val="none" w:sz="0" w:space="0" w:color="auto"/>
            <w:right w:val="none" w:sz="0" w:space="0" w:color="auto"/>
          </w:divBdr>
        </w:div>
        <w:div w:id="374546038">
          <w:marLeft w:val="0"/>
          <w:marRight w:val="0"/>
          <w:marTop w:val="0"/>
          <w:marBottom w:val="0"/>
          <w:divBdr>
            <w:top w:val="none" w:sz="0" w:space="0" w:color="auto"/>
            <w:left w:val="none" w:sz="0" w:space="0" w:color="auto"/>
            <w:bottom w:val="none" w:sz="0" w:space="0" w:color="auto"/>
            <w:right w:val="none" w:sz="0" w:space="0" w:color="auto"/>
          </w:divBdr>
        </w:div>
        <w:div w:id="385953260">
          <w:marLeft w:val="0"/>
          <w:marRight w:val="0"/>
          <w:marTop w:val="0"/>
          <w:marBottom w:val="0"/>
          <w:divBdr>
            <w:top w:val="none" w:sz="0" w:space="0" w:color="auto"/>
            <w:left w:val="none" w:sz="0" w:space="0" w:color="auto"/>
            <w:bottom w:val="none" w:sz="0" w:space="0" w:color="auto"/>
            <w:right w:val="none" w:sz="0" w:space="0" w:color="auto"/>
          </w:divBdr>
        </w:div>
        <w:div w:id="389615486">
          <w:marLeft w:val="0"/>
          <w:marRight w:val="0"/>
          <w:marTop w:val="0"/>
          <w:marBottom w:val="0"/>
          <w:divBdr>
            <w:top w:val="none" w:sz="0" w:space="0" w:color="auto"/>
            <w:left w:val="none" w:sz="0" w:space="0" w:color="auto"/>
            <w:bottom w:val="none" w:sz="0" w:space="0" w:color="auto"/>
            <w:right w:val="none" w:sz="0" w:space="0" w:color="auto"/>
          </w:divBdr>
        </w:div>
        <w:div w:id="400566378">
          <w:marLeft w:val="0"/>
          <w:marRight w:val="0"/>
          <w:marTop w:val="0"/>
          <w:marBottom w:val="0"/>
          <w:divBdr>
            <w:top w:val="none" w:sz="0" w:space="0" w:color="auto"/>
            <w:left w:val="none" w:sz="0" w:space="0" w:color="auto"/>
            <w:bottom w:val="none" w:sz="0" w:space="0" w:color="auto"/>
            <w:right w:val="none" w:sz="0" w:space="0" w:color="auto"/>
          </w:divBdr>
        </w:div>
        <w:div w:id="402413752">
          <w:marLeft w:val="0"/>
          <w:marRight w:val="0"/>
          <w:marTop w:val="0"/>
          <w:marBottom w:val="0"/>
          <w:divBdr>
            <w:top w:val="none" w:sz="0" w:space="0" w:color="auto"/>
            <w:left w:val="none" w:sz="0" w:space="0" w:color="auto"/>
            <w:bottom w:val="none" w:sz="0" w:space="0" w:color="auto"/>
            <w:right w:val="none" w:sz="0" w:space="0" w:color="auto"/>
          </w:divBdr>
        </w:div>
        <w:div w:id="497233222">
          <w:marLeft w:val="0"/>
          <w:marRight w:val="0"/>
          <w:marTop w:val="0"/>
          <w:marBottom w:val="0"/>
          <w:divBdr>
            <w:top w:val="none" w:sz="0" w:space="0" w:color="auto"/>
            <w:left w:val="none" w:sz="0" w:space="0" w:color="auto"/>
            <w:bottom w:val="none" w:sz="0" w:space="0" w:color="auto"/>
            <w:right w:val="none" w:sz="0" w:space="0" w:color="auto"/>
          </w:divBdr>
        </w:div>
        <w:div w:id="497355880">
          <w:marLeft w:val="0"/>
          <w:marRight w:val="0"/>
          <w:marTop w:val="0"/>
          <w:marBottom w:val="0"/>
          <w:divBdr>
            <w:top w:val="none" w:sz="0" w:space="0" w:color="auto"/>
            <w:left w:val="none" w:sz="0" w:space="0" w:color="auto"/>
            <w:bottom w:val="none" w:sz="0" w:space="0" w:color="auto"/>
            <w:right w:val="none" w:sz="0" w:space="0" w:color="auto"/>
          </w:divBdr>
        </w:div>
        <w:div w:id="498733331">
          <w:marLeft w:val="0"/>
          <w:marRight w:val="0"/>
          <w:marTop w:val="0"/>
          <w:marBottom w:val="0"/>
          <w:divBdr>
            <w:top w:val="none" w:sz="0" w:space="0" w:color="auto"/>
            <w:left w:val="none" w:sz="0" w:space="0" w:color="auto"/>
            <w:bottom w:val="none" w:sz="0" w:space="0" w:color="auto"/>
            <w:right w:val="none" w:sz="0" w:space="0" w:color="auto"/>
          </w:divBdr>
        </w:div>
        <w:div w:id="519392118">
          <w:marLeft w:val="0"/>
          <w:marRight w:val="0"/>
          <w:marTop w:val="0"/>
          <w:marBottom w:val="0"/>
          <w:divBdr>
            <w:top w:val="none" w:sz="0" w:space="0" w:color="auto"/>
            <w:left w:val="none" w:sz="0" w:space="0" w:color="auto"/>
            <w:bottom w:val="none" w:sz="0" w:space="0" w:color="auto"/>
            <w:right w:val="none" w:sz="0" w:space="0" w:color="auto"/>
          </w:divBdr>
        </w:div>
        <w:div w:id="525559185">
          <w:marLeft w:val="0"/>
          <w:marRight w:val="0"/>
          <w:marTop w:val="0"/>
          <w:marBottom w:val="0"/>
          <w:divBdr>
            <w:top w:val="none" w:sz="0" w:space="0" w:color="auto"/>
            <w:left w:val="none" w:sz="0" w:space="0" w:color="auto"/>
            <w:bottom w:val="none" w:sz="0" w:space="0" w:color="auto"/>
            <w:right w:val="none" w:sz="0" w:space="0" w:color="auto"/>
          </w:divBdr>
        </w:div>
        <w:div w:id="535510615">
          <w:marLeft w:val="0"/>
          <w:marRight w:val="0"/>
          <w:marTop w:val="0"/>
          <w:marBottom w:val="0"/>
          <w:divBdr>
            <w:top w:val="none" w:sz="0" w:space="0" w:color="auto"/>
            <w:left w:val="none" w:sz="0" w:space="0" w:color="auto"/>
            <w:bottom w:val="none" w:sz="0" w:space="0" w:color="auto"/>
            <w:right w:val="none" w:sz="0" w:space="0" w:color="auto"/>
          </w:divBdr>
        </w:div>
        <w:div w:id="550191940">
          <w:marLeft w:val="0"/>
          <w:marRight w:val="0"/>
          <w:marTop w:val="0"/>
          <w:marBottom w:val="0"/>
          <w:divBdr>
            <w:top w:val="none" w:sz="0" w:space="0" w:color="auto"/>
            <w:left w:val="none" w:sz="0" w:space="0" w:color="auto"/>
            <w:bottom w:val="none" w:sz="0" w:space="0" w:color="auto"/>
            <w:right w:val="none" w:sz="0" w:space="0" w:color="auto"/>
          </w:divBdr>
        </w:div>
        <w:div w:id="557402835">
          <w:marLeft w:val="0"/>
          <w:marRight w:val="0"/>
          <w:marTop w:val="0"/>
          <w:marBottom w:val="0"/>
          <w:divBdr>
            <w:top w:val="none" w:sz="0" w:space="0" w:color="auto"/>
            <w:left w:val="none" w:sz="0" w:space="0" w:color="auto"/>
            <w:bottom w:val="none" w:sz="0" w:space="0" w:color="auto"/>
            <w:right w:val="none" w:sz="0" w:space="0" w:color="auto"/>
          </w:divBdr>
        </w:div>
        <w:div w:id="573976006">
          <w:marLeft w:val="0"/>
          <w:marRight w:val="0"/>
          <w:marTop w:val="0"/>
          <w:marBottom w:val="0"/>
          <w:divBdr>
            <w:top w:val="none" w:sz="0" w:space="0" w:color="auto"/>
            <w:left w:val="none" w:sz="0" w:space="0" w:color="auto"/>
            <w:bottom w:val="none" w:sz="0" w:space="0" w:color="auto"/>
            <w:right w:val="none" w:sz="0" w:space="0" w:color="auto"/>
          </w:divBdr>
        </w:div>
        <w:div w:id="574164175">
          <w:marLeft w:val="0"/>
          <w:marRight w:val="0"/>
          <w:marTop w:val="0"/>
          <w:marBottom w:val="0"/>
          <w:divBdr>
            <w:top w:val="none" w:sz="0" w:space="0" w:color="auto"/>
            <w:left w:val="none" w:sz="0" w:space="0" w:color="auto"/>
            <w:bottom w:val="none" w:sz="0" w:space="0" w:color="auto"/>
            <w:right w:val="none" w:sz="0" w:space="0" w:color="auto"/>
          </w:divBdr>
        </w:div>
        <w:div w:id="588387505">
          <w:marLeft w:val="0"/>
          <w:marRight w:val="0"/>
          <w:marTop w:val="0"/>
          <w:marBottom w:val="0"/>
          <w:divBdr>
            <w:top w:val="none" w:sz="0" w:space="0" w:color="auto"/>
            <w:left w:val="none" w:sz="0" w:space="0" w:color="auto"/>
            <w:bottom w:val="none" w:sz="0" w:space="0" w:color="auto"/>
            <w:right w:val="none" w:sz="0" w:space="0" w:color="auto"/>
          </w:divBdr>
        </w:div>
        <w:div w:id="664623940">
          <w:marLeft w:val="0"/>
          <w:marRight w:val="0"/>
          <w:marTop w:val="0"/>
          <w:marBottom w:val="0"/>
          <w:divBdr>
            <w:top w:val="none" w:sz="0" w:space="0" w:color="auto"/>
            <w:left w:val="none" w:sz="0" w:space="0" w:color="auto"/>
            <w:bottom w:val="none" w:sz="0" w:space="0" w:color="auto"/>
            <w:right w:val="none" w:sz="0" w:space="0" w:color="auto"/>
          </w:divBdr>
        </w:div>
        <w:div w:id="668017659">
          <w:marLeft w:val="0"/>
          <w:marRight w:val="0"/>
          <w:marTop w:val="0"/>
          <w:marBottom w:val="0"/>
          <w:divBdr>
            <w:top w:val="none" w:sz="0" w:space="0" w:color="auto"/>
            <w:left w:val="none" w:sz="0" w:space="0" w:color="auto"/>
            <w:bottom w:val="none" w:sz="0" w:space="0" w:color="auto"/>
            <w:right w:val="none" w:sz="0" w:space="0" w:color="auto"/>
          </w:divBdr>
        </w:div>
        <w:div w:id="688026930">
          <w:marLeft w:val="0"/>
          <w:marRight w:val="0"/>
          <w:marTop w:val="0"/>
          <w:marBottom w:val="0"/>
          <w:divBdr>
            <w:top w:val="none" w:sz="0" w:space="0" w:color="auto"/>
            <w:left w:val="none" w:sz="0" w:space="0" w:color="auto"/>
            <w:bottom w:val="none" w:sz="0" w:space="0" w:color="auto"/>
            <w:right w:val="none" w:sz="0" w:space="0" w:color="auto"/>
          </w:divBdr>
        </w:div>
        <w:div w:id="713114105">
          <w:marLeft w:val="0"/>
          <w:marRight w:val="0"/>
          <w:marTop w:val="0"/>
          <w:marBottom w:val="0"/>
          <w:divBdr>
            <w:top w:val="none" w:sz="0" w:space="0" w:color="auto"/>
            <w:left w:val="none" w:sz="0" w:space="0" w:color="auto"/>
            <w:bottom w:val="none" w:sz="0" w:space="0" w:color="auto"/>
            <w:right w:val="none" w:sz="0" w:space="0" w:color="auto"/>
          </w:divBdr>
        </w:div>
        <w:div w:id="738164587">
          <w:marLeft w:val="0"/>
          <w:marRight w:val="0"/>
          <w:marTop w:val="0"/>
          <w:marBottom w:val="0"/>
          <w:divBdr>
            <w:top w:val="none" w:sz="0" w:space="0" w:color="auto"/>
            <w:left w:val="none" w:sz="0" w:space="0" w:color="auto"/>
            <w:bottom w:val="none" w:sz="0" w:space="0" w:color="auto"/>
            <w:right w:val="none" w:sz="0" w:space="0" w:color="auto"/>
          </w:divBdr>
        </w:div>
        <w:div w:id="761027775">
          <w:marLeft w:val="0"/>
          <w:marRight w:val="0"/>
          <w:marTop w:val="0"/>
          <w:marBottom w:val="0"/>
          <w:divBdr>
            <w:top w:val="none" w:sz="0" w:space="0" w:color="auto"/>
            <w:left w:val="none" w:sz="0" w:space="0" w:color="auto"/>
            <w:bottom w:val="none" w:sz="0" w:space="0" w:color="auto"/>
            <w:right w:val="none" w:sz="0" w:space="0" w:color="auto"/>
          </w:divBdr>
        </w:div>
        <w:div w:id="790321187">
          <w:marLeft w:val="0"/>
          <w:marRight w:val="0"/>
          <w:marTop w:val="0"/>
          <w:marBottom w:val="0"/>
          <w:divBdr>
            <w:top w:val="none" w:sz="0" w:space="0" w:color="auto"/>
            <w:left w:val="none" w:sz="0" w:space="0" w:color="auto"/>
            <w:bottom w:val="none" w:sz="0" w:space="0" w:color="auto"/>
            <w:right w:val="none" w:sz="0" w:space="0" w:color="auto"/>
          </w:divBdr>
        </w:div>
        <w:div w:id="791442565">
          <w:marLeft w:val="0"/>
          <w:marRight w:val="0"/>
          <w:marTop w:val="0"/>
          <w:marBottom w:val="0"/>
          <w:divBdr>
            <w:top w:val="none" w:sz="0" w:space="0" w:color="auto"/>
            <w:left w:val="none" w:sz="0" w:space="0" w:color="auto"/>
            <w:bottom w:val="none" w:sz="0" w:space="0" w:color="auto"/>
            <w:right w:val="none" w:sz="0" w:space="0" w:color="auto"/>
          </w:divBdr>
        </w:div>
        <w:div w:id="813911576">
          <w:marLeft w:val="0"/>
          <w:marRight w:val="0"/>
          <w:marTop w:val="0"/>
          <w:marBottom w:val="0"/>
          <w:divBdr>
            <w:top w:val="none" w:sz="0" w:space="0" w:color="auto"/>
            <w:left w:val="none" w:sz="0" w:space="0" w:color="auto"/>
            <w:bottom w:val="none" w:sz="0" w:space="0" w:color="auto"/>
            <w:right w:val="none" w:sz="0" w:space="0" w:color="auto"/>
          </w:divBdr>
        </w:div>
        <w:div w:id="952713482">
          <w:marLeft w:val="0"/>
          <w:marRight w:val="0"/>
          <w:marTop w:val="0"/>
          <w:marBottom w:val="0"/>
          <w:divBdr>
            <w:top w:val="none" w:sz="0" w:space="0" w:color="auto"/>
            <w:left w:val="none" w:sz="0" w:space="0" w:color="auto"/>
            <w:bottom w:val="none" w:sz="0" w:space="0" w:color="auto"/>
            <w:right w:val="none" w:sz="0" w:space="0" w:color="auto"/>
          </w:divBdr>
        </w:div>
        <w:div w:id="967470779">
          <w:marLeft w:val="0"/>
          <w:marRight w:val="0"/>
          <w:marTop w:val="0"/>
          <w:marBottom w:val="0"/>
          <w:divBdr>
            <w:top w:val="none" w:sz="0" w:space="0" w:color="auto"/>
            <w:left w:val="none" w:sz="0" w:space="0" w:color="auto"/>
            <w:bottom w:val="none" w:sz="0" w:space="0" w:color="auto"/>
            <w:right w:val="none" w:sz="0" w:space="0" w:color="auto"/>
          </w:divBdr>
        </w:div>
        <w:div w:id="973488859">
          <w:marLeft w:val="0"/>
          <w:marRight w:val="0"/>
          <w:marTop w:val="0"/>
          <w:marBottom w:val="0"/>
          <w:divBdr>
            <w:top w:val="none" w:sz="0" w:space="0" w:color="auto"/>
            <w:left w:val="none" w:sz="0" w:space="0" w:color="auto"/>
            <w:bottom w:val="none" w:sz="0" w:space="0" w:color="auto"/>
            <w:right w:val="none" w:sz="0" w:space="0" w:color="auto"/>
          </w:divBdr>
          <w:divsChild>
            <w:div w:id="1874609635">
              <w:marLeft w:val="0"/>
              <w:marRight w:val="0"/>
              <w:marTop w:val="0"/>
              <w:marBottom w:val="0"/>
              <w:divBdr>
                <w:top w:val="none" w:sz="0" w:space="0" w:color="auto"/>
                <w:left w:val="none" w:sz="0" w:space="0" w:color="auto"/>
                <w:bottom w:val="none" w:sz="0" w:space="0" w:color="auto"/>
                <w:right w:val="none" w:sz="0" w:space="0" w:color="auto"/>
              </w:divBdr>
              <w:divsChild>
                <w:div w:id="1882549235">
                  <w:marLeft w:val="0"/>
                  <w:marRight w:val="0"/>
                  <w:marTop w:val="0"/>
                  <w:marBottom w:val="0"/>
                  <w:divBdr>
                    <w:top w:val="none" w:sz="0" w:space="0" w:color="auto"/>
                    <w:left w:val="none" w:sz="0" w:space="0" w:color="auto"/>
                    <w:bottom w:val="none" w:sz="0" w:space="0" w:color="auto"/>
                    <w:right w:val="none" w:sz="0" w:space="0" w:color="auto"/>
                  </w:divBdr>
                  <w:divsChild>
                    <w:div w:id="562255210">
                      <w:marLeft w:val="0"/>
                      <w:marRight w:val="0"/>
                      <w:marTop w:val="0"/>
                      <w:marBottom w:val="0"/>
                      <w:divBdr>
                        <w:top w:val="none" w:sz="0" w:space="0" w:color="auto"/>
                        <w:left w:val="none" w:sz="0" w:space="0" w:color="auto"/>
                        <w:bottom w:val="none" w:sz="0" w:space="0" w:color="auto"/>
                        <w:right w:val="none" w:sz="0" w:space="0" w:color="auto"/>
                      </w:divBdr>
                      <w:divsChild>
                        <w:div w:id="1085300019">
                          <w:marLeft w:val="0"/>
                          <w:marRight w:val="0"/>
                          <w:marTop w:val="0"/>
                          <w:marBottom w:val="0"/>
                          <w:divBdr>
                            <w:top w:val="none" w:sz="0" w:space="0" w:color="auto"/>
                            <w:left w:val="none" w:sz="0" w:space="0" w:color="auto"/>
                            <w:bottom w:val="none" w:sz="0" w:space="0" w:color="auto"/>
                            <w:right w:val="none" w:sz="0" w:space="0" w:color="auto"/>
                          </w:divBdr>
                          <w:divsChild>
                            <w:div w:id="107773729">
                              <w:marLeft w:val="0"/>
                              <w:marRight w:val="0"/>
                              <w:marTop w:val="0"/>
                              <w:marBottom w:val="0"/>
                              <w:divBdr>
                                <w:top w:val="none" w:sz="0" w:space="0" w:color="auto"/>
                                <w:left w:val="none" w:sz="0" w:space="0" w:color="auto"/>
                                <w:bottom w:val="none" w:sz="0" w:space="0" w:color="auto"/>
                                <w:right w:val="none" w:sz="0" w:space="0" w:color="auto"/>
                              </w:divBdr>
                            </w:div>
                            <w:div w:id="554782056">
                              <w:marLeft w:val="0"/>
                              <w:marRight w:val="0"/>
                              <w:marTop w:val="0"/>
                              <w:marBottom w:val="0"/>
                              <w:divBdr>
                                <w:top w:val="none" w:sz="0" w:space="0" w:color="auto"/>
                                <w:left w:val="none" w:sz="0" w:space="0" w:color="auto"/>
                                <w:bottom w:val="none" w:sz="0" w:space="0" w:color="auto"/>
                                <w:right w:val="none" w:sz="0" w:space="0" w:color="auto"/>
                              </w:divBdr>
                            </w:div>
                            <w:div w:id="909660864">
                              <w:marLeft w:val="0"/>
                              <w:marRight w:val="0"/>
                              <w:marTop w:val="0"/>
                              <w:marBottom w:val="0"/>
                              <w:divBdr>
                                <w:top w:val="none" w:sz="0" w:space="0" w:color="auto"/>
                                <w:left w:val="none" w:sz="0" w:space="0" w:color="auto"/>
                                <w:bottom w:val="none" w:sz="0" w:space="0" w:color="auto"/>
                                <w:right w:val="none" w:sz="0" w:space="0" w:color="auto"/>
                              </w:divBdr>
                            </w:div>
                            <w:div w:id="919681304">
                              <w:marLeft w:val="0"/>
                              <w:marRight w:val="0"/>
                              <w:marTop w:val="0"/>
                              <w:marBottom w:val="0"/>
                              <w:divBdr>
                                <w:top w:val="none" w:sz="0" w:space="0" w:color="auto"/>
                                <w:left w:val="none" w:sz="0" w:space="0" w:color="auto"/>
                                <w:bottom w:val="none" w:sz="0" w:space="0" w:color="auto"/>
                                <w:right w:val="none" w:sz="0" w:space="0" w:color="auto"/>
                              </w:divBdr>
                            </w:div>
                            <w:div w:id="1436831200">
                              <w:marLeft w:val="0"/>
                              <w:marRight w:val="0"/>
                              <w:marTop w:val="0"/>
                              <w:marBottom w:val="0"/>
                              <w:divBdr>
                                <w:top w:val="none" w:sz="0" w:space="0" w:color="auto"/>
                                <w:left w:val="none" w:sz="0" w:space="0" w:color="auto"/>
                                <w:bottom w:val="none" w:sz="0" w:space="0" w:color="auto"/>
                                <w:right w:val="none" w:sz="0" w:space="0" w:color="auto"/>
                              </w:divBdr>
                            </w:div>
                            <w:div w:id="17074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574591">
          <w:marLeft w:val="0"/>
          <w:marRight w:val="0"/>
          <w:marTop w:val="0"/>
          <w:marBottom w:val="0"/>
          <w:divBdr>
            <w:top w:val="none" w:sz="0" w:space="0" w:color="auto"/>
            <w:left w:val="none" w:sz="0" w:space="0" w:color="auto"/>
            <w:bottom w:val="none" w:sz="0" w:space="0" w:color="auto"/>
            <w:right w:val="none" w:sz="0" w:space="0" w:color="auto"/>
          </w:divBdr>
        </w:div>
        <w:div w:id="1018507308">
          <w:marLeft w:val="0"/>
          <w:marRight w:val="0"/>
          <w:marTop w:val="0"/>
          <w:marBottom w:val="0"/>
          <w:divBdr>
            <w:top w:val="none" w:sz="0" w:space="0" w:color="auto"/>
            <w:left w:val="none" w:sz="0" w:space="0" w:color="auto"/>
            <w:bottom w:val="none" w:sz="0" w:space="0" w:color="auto"/>
            <w:right w:val="none" w:sz="0" w:space="0" w:color="auto"/>
          </w:divBdr>
        </w:div>
        <w:div w:id="1044408296">
          <w:marLeft w:val="0"/>
          <w:marRight w:val="0"/>
          <w:marTop w:val="0"/>
          <w:marBottom w:val="0"/>
          <w:divBdr>
            <w:top w:val="none" w:sz="0" w:space="0" w:color="auto"/>
            <w:left w:val="none" w:sz="0" w:space="0" w:color="auto"/>
            <w:bottom w:val="none" w:sz="0" w:space="0" w:color="auto"/>
            <w:right w:val="none" w:sz="0" w:space="0" w:color="auto"/>
          </w:divBdr>
        </w:div>
        <w:div w:id="1050298757">
          <w:marLeft w:val="0"/>
          <w:marRight w:val="0"/>
          <w:marTop w:val="0"/>
          <w:marBottom w:val="0"/>
          <w:divBdr>
            <w:top w:val="none" w:sz="0" w:space="0" w:color="auto"/>
            <w:left w:val="none" w:sz="0" w:space="0" w:color="auto"/>
            <w:bottom w:val="none" w:sz="0" w:space="0" w:color="auto"/>
            <w:right w:val="none" w:sz="0" w:space="0" w:color="auto"/>
          </w:divBdr>
        </w:div>
        <w:div w:id="1070034264">
          <w:marLeft w:val="0"/>
          <w:marRight w:val="0"/>
          <w:marTop w:val="0"/>
          <w:marBottom w:val="0"/>
          <w:divBdr>
            <w:top w:val="none" w:sz="0" w:space="0" w:color="auto"/>
            <w:left w:val="none" w:sz="0" w:space="0" w:color="auto"/>
            <w:bottom w:val="none" w:sz="0" w:space="0" w:color="auto"/>
            <w:right w:val="none" w:sz="0" w:space="0" w:color="auto"/>
          </w:divBdr>
        </w:div>
        <w:div w:id="1160580538">
          <w:marLeft w:val="0"/>
          <w:marRight w:val="0"/>
          <w:marTop w:val="0"/>
          <w:marBottom w:val="0"/>
          <w:divBdr>
            <w:top w:val="none" w:sz="0" w:space="0" w:color="auto"/>
            <w:left w:val="none" w:sz="0" w:space="0" w:color="auto"/>
            <w:bottom w:val="none" w:sz="0" w:space="0" w:color="auto"/>
            <w:right w:val="none" w:sz="0" w:space="0" w:color="auto"/>
          </w:divBdr>
        </w:div>
        <w:div w:id="1346206817">
          <w:marLeft w:val="0"/>
          <w:marRight w:val="0"/>
          <w:marTop w:val="0"/>
          <w:marBottom w:val="0"/>
          <w:divBdr>
            <w:top w:val="none" w:sz="0" w:space="0" w:color="auto"/>
            <w:left w:val="none" w:sz="0" w:space="0" w:color="auto"/>
            <w:bottom w:val="none" w:sz="0" w:space="0" w:color="auto"/>
            <w:right w:val="none" w:sz="0" w:space="0" w:color="auto"/>
          </w:divBdr>
        </w:div>
        <w:div w:id="1351832194">
          <w:marLeft w:val="0"/>
          <w:marRight w:val="0"/>
          <w:marTop w:val="0"/>
          <w:marBottom w:val="0"/>
          <w:divBdr>
            <w:top w:val="none" w:sz="0" w:space="0" w:color="auto"/>
            <w:left w:val="none" w:sz="0" w:space="0" w:color="auto"/>
            <w:bottom w:val="none" w:sz="0" w:space="0" w:color="auto"/>
            <w:right w:val="none" w:sz="0" w:space="0" w:color="auto"/>
          </w:divBdr>
        </w:div>
        <w:div w:id="1417902287">
          <w:marLeft w:val="0"/>
          <w:marRight w:val="0"/>
          <w:marTop w:val="0"/>
          <w:marBottom w:val="0"/>
          <w:divBdr>
            <w:top w:val="none" w:sz="0" w:space="0" w:color="auto"/>
            <w:left w:val="none" w:sz="0" w:space="0" w:color="auto"/>
            <w:bottom w:val="none" w:sz="0" w:space="0" w:color="auto"/>
            <w:right w:val="none" w:sz="0" w:space="0" w:color="auto"/>
          </w:divBdr>
        </w:div>
        <w:div w:id="1477794713">
          <w:marLeft w:val="0"/>
          <w:marRight w:val="0"/>
          <w:marTop w:val="0"/>
          <w:marBottom w:val="0"/>
          <w:divBdr>
            <w:top w:val="none" w:sz="0" w:space="0" w:color="auto"/>
            <w:left w:val="none" w:sz="0" w:space="0" w:color="auto"/>
            <w:bottom w:val="none" w:sz="0" w:space="0" w:color="auto"/>
            <w:right w:val="none" w:sz="0" w:space="0" w:color="auto"/>
          </w:divBdr>
        </w:div>
        <w:div w:id="1583173967">
          <w:marLeft w:val="0"/>
          <w:marRight w:val="0"/>
          <w:marTop w:val="0"/>
          <w:marBottom w:val="0"/>
          <w:divBdr>
            <w:top w:val="none" w:sz="0" w:space="0" w:color="auto"/>
            <w:left w:val="none" w:sz="0" w:space="0" w:color="auto"/>
            <w:bottom w:val="none" w:sz="0" w:space="0" w:color="auto"/>
            <w:right w:val="none" w:sz="0" w:space="0" w:color="auto"/>
          </w:divBdr>
        </w:div>
        <w:div w:id="1610160692">
          <w:marLeft w:val="0"/>
          <w:marRight w:val="0"/>
          <w:marTop w:val="0"/>
          <w:marBottom w:val="0"/>
          <w:divBdr>
            <w:top w:val="none" w:sz="0" w:space="0" w:color="auto"/>
            <w:left w:val="none" w:sz="0" w:space="0" w:color="auto"/>
            <w:bottom w:val="none" w:sz="0" w:space="0" w:color="auto"/>
            <w:right w:val="none" w:sz="0" w:space="0" w:color="auto"/>
          </w:divBdr>
        </w:div>
        <w:div w:id="1616869595">
          <w:marLeft w:val="0"/>
          <w:marRight w:val="0"/>
          <w:marTop w:val="0"/>
          <w:marBottom w:val="0"/>
          <w:divBdr>
            <w:top w:val="none" w:sz="0" w:space="0" w:color="auto"/>
            <w:left w:val="none" w:sz="0" w:space="0" w:color="auto"/>
            <w:bottom w:val="none" w:sz="0" w:space="0" w:color="auto"/>
            <w:right w:val="none" w:sz="0" w:space="0" w:color="auto"/>
          </w:divBdr>
        </w:div>
        <w:div w:id="1694303834">
          <w:marLeft w:val="0"/>
          <w:marRight w:val="0"/>
          <w:marTop w:val="0"/>
          <w:marBottom w:val="0"/>
          <w:divBdr>
            <w:top w:val="none" w:sz="0" w:space="0" w:color="auto"/>
            <w:left w:val="none" w:sz="0" w:space="0" w:color="auto"/>
            <w:bottom w:val="none" w:sz="0" w:space="0" w:color="auto"/>
            <w:right w:val="none" w:sz="0" w:space="0" w:color="auto"/>
          </w:divBdr>
        </w:div>
        <w:div w:id="1709060131">
          <w:marLeft w:val="0"/>
          <w:marRight w:val="0"/>
          <w:marTop w:val="0"/>
          <w:marBottom w:val="0"/>
          <w:divBdr>
            <w:top w:val="none" w:sz="0" w:space="0" w:color="auto"/>
            <w:left w:val="none" w:sz="0" w:space="0" w:color="auto"/>
            <w:bottom w:val="none" w:sz="0" w:space="0" w:color="auto"/>
            <w:right w:val="none" w:sz="0" w:space="0" w:color="auto"/>
          </w:divBdr>
        </w:div>
        <w:div w:id="1715542536">
          <w:marLeft w:val="0"/>
          <w:marRight w:val="0"/>
          <w:marTop w:val="0"/>
          <w:marBottom w:val="0"/>
          <w:divBdr>
            <w:top w:val="none" w:sz="0" w:space="0" w:color="auto"/>
            <w:left w:val="none" w:sz="0" w:space="0" w:color="auto"/>
            <w:bottom w:val="none" w:sz="0" w:space="0" w:color="auto"/>
            <w:right w:val="none" w:sz="0" w:space="0" w:color="auto"/>
          </w:divBdr>
        </w:div>
        <w:div w:id="1715807453">
          <w:marLeft w:val="0"/>
          <w:marRight w:val="0"/>
          <w:marTop w:val="0"/>
          <w:marBottom w:val="0"/>
          <w:divBdr>
            <w:top w:val="none" w:sz="0" w:space="0" w:color="auto"/>
            <w:left w:val="none" w:sz="0" w:space="0" w:color="auto"/>
            <w:bottom w:val="none" w:sz="0" w:space="0" w:color="auto"/>
            <w:right w:val="none" w:sz="0" w:space="0" w:color="auto"/>
          </w:divBdr>
        </w:div>
        <w:div w:id="1749114487">
          <w:marLeft w:val="0"/>
          <w:marRight w:val="0"/>
          <w:marTop w:val="0"/>
          <w:marBottom w:val="0"/>
          <w:divBdr>
            <w:top w:val="none" w:sz="0" w:space="0" w:color="auto"/>
            <w:left w:val="none" w:sz="0" w:space="0" w:color="auto"/>
            <w:bottom w:val="none" w:sz="0" w:space="0" w:color="auto"/>
            <w:right w:val="none" w:sz="0" w:space="0" w:color="auto"/>
          </w:divBdr>
        </w:div>
        <w:div w:id="1753625317">
          <w:marLeft w:val="0"/>
          <w:marRight w:val="0"/>
          <w:marTop w:val="0"/>
          <w:marBottom w:val="0"/>
          <w:divBdr>
            <w:top w:val="none" w:sz="0" w:space="0" w:color="auto"/>
            <w:left w:val="none" w:sz="0" w:space="0" w:color="auto"/>
            <w:bottom w:val="none" w:sz="0" w:space="0" w:color="auto"/>
            <w:right w:val="none" w:sz="0" w:space="0" w:color="auto"/>
          </w:divBdr>
        </w:div>
        <w:div w:id="1759055257">
          <w:marLeft w:val="0"/>
          <w:marRight w:val="0"/>
          <w:marTop w:val="0"/>
          <w:marBottom w:val="0"/>
          <w:divBdr>
            <w:top w:val="none" w:sz="0" w:space="0" w:color="auto"/>
            <w:left w:val="none" w:sz="0" w:space="0" w:color="auto"/>
            <w:bottom w:val="none" w:sz="0" w:space="0" w:color="auto"/>
            <w:right w:val="none" w:sz="0" w:space="0" w:color="auto"/>
          </w:divBdr>
        </w:div>
        <w:div w:id="1791434918">
          <w:marLeft w:val="0"/>
          <w:marRight w:val="0"/>
          <w:marTop w:val="0"/>
          <w:marBottom w:val="0"/>
          <w:divBdr>
            <w:top w:val="none" w:sz="0" w:space="0" w:color="auto"/>
            <w:left w:val="none" w:sz="0" w:space="0" w:color="auto"/>
            <w:bottom w:val="none" w:sz="0" w:space="0" w:color="auto"/>
            <w:right w:val="none" w:sz="0" w:space="0" w:color="auto"/>
          </w:divBdr>
        </w:div>
        <w:div w:id="1846018708">
          <w:marLeft w:val="0"/>
          <w:marRight w:val="0"/>
          <w:marTop w:val="0"/>
          <w:marBottom w:val="0"/>
          <w:divBdr>
            <w:top w:val="none" w:sz="0" w:space="0" w:color="auto"/>
            <w:left w:val="none" w:sz="0" w:space="0" w:color="auto"/>
            <w:bottom w:val="none" w:sz="0" w:space="0" w:color="auto"/>
            <w:right w:val="none" w:sz="0" w:space="0" w:color="auto"/>
          </w:divBdr>
        </w:div>
        <w:div w:id="1871256954">
          <w:marLeft w:val="0"/>
          <w:marRight w:val="0"/>
          <w:marTop w:val="0"/>
          <w:marBottom w:val="0"/>
          <w:divBdr>
            <w:top w:val="none" w:sz="0" w:space="0" w:color="auto"/>
            <w:left w:val="none" w:sz="0" w:space="0" w:color="auto"/>
            <w:bottom w:val="none" w:sz="0" w:space="0" w:color="auto"/>
            <w:right w:val="none" w:sz="0" w:space="0" w:color="auto"/>
          </w:divBdr>
        </w:div>
        <w:div w:id="2061975823">
          <w:marLeft w:val="0"/>
          <w:marRight w:val="0"/>
          <w:marTop w:val="0"/>
          <w:marBottom w:val="0"/>
          <w:divBdr>
            <w:top w:val="none" w:sz="0" w:space="0" w:color="auto"/>
            <w:left w:val="none" w:sz="0" w:space="0" w:color="auto"/>
            <w:bottom w:val="none" w:sz="0" w:space="0" w:color="auto"/>
            <w:right w:val="none" w:sz="0" w:space="0" w:color="auto"/>
          </w:divBdr>
        </w:div>
        <w:div w:id="211978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elmakub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pbugando@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4B61-F7D2-45C2-A45C-E1CED7BB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Bugando Medical Centre</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DGPS</dc:creator>
  <cp:keywords/>
  <cp:lastModifiedBy>Abel Makubi</cp:lastModifiedBy>
  <cp:revision>6</cp:revision>
  <cp:lastPrinted>2017-06-27T08:42:00Z</cp:lastPrinted>
  <dcterms:created xsi:type="dcterms:W3CDTF">2017-07-21T20:39:00Z</dcterms:created>
  <dcterms:modified xsi:type="dcterms:W3CDTF">2017-07-21T21:02:00Z</dcterms:modified>
</cp:coreProperties>
</file>